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Pr="00583C6B" w:rsidRDefault="000357A8" w:rsidP="000357A8">
      <w:pPr>
        <w:pStyle w:val="BodyText3"/>
        <w:rPr>
          <w:rFonts w:ascii="Cambria" w:hAnsi="Cambria"/>
          <w:sz w:val="26"/>
          <w:szCs w:val="26"/>
        </w:rPr>
      </w:pPr>
      <w:r w:rsidRPr="00C35EFC">
        <w:rPr>
          <w:rFonts w:ascii="Cambria" w:hAnsi="Cambria"/>
          <w:noProof/>
          <w:sz w:val="26"/>
          <w:szCs w:val="26"/>
        </w:rPr>
        <w:drawing>
          <wp:anchor distT="0" distB="0" distL="114300" distR="114300" simplePos="0" relativeHeight="251659264" behindDoc="0" locked="0" layoutInCell="1" allowOverlap="1" wp14:anchorId="6FB5B9C1" wp14:editId="29A425E3">
            <wp:simplePos x="0" y="0"/>
            <wp:positionH relativeFrom="margin">
              <wp:posOffset>0</wp:posOffset>
            </wp:positionH>
            <wp:positionV relativeFrom="paragraph">
              <wp:posOffset>266065</wp:posOffset>
            </wp:positionV>
            <wp:extent cx="6696075" cy="1381125"/>
            <wp:effectExtent l="0" t="0" r="9525" b="9525"/>
            <wp:wrapSquare wrapText="bothSides"/>
            <wp:docPr id="4" name="Picture 30" descr="C:\Users\gmolande\Documents\Chisale\Cooporate Brandings\PMRA Letterhead Head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molande\Documents\Chisale\Cooporate Brandings\PMRA Letterhead Header 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7A8" w:rsidRPr="003D5103" w:rsidRDefault="000357A8" w:rsidP="000357A8">
      <w:pPr>
        <w:pStyle w:val="NoSpacing"/>
        <w:rPr>
          <w:rFonts w:ascii="Cambria" w:hAnsi="Cambria"/>
          <w:sz w:val="26"/>
          <w:szCs w:val="26"/>
        </w:rPr>
      </w:pPr>
    </w:p>
    <w:p w:rsidR="000357A8" w:rsidRDefault="000357A8" w:rsidP="000357A8">
      <w:pPr>
        <w:pStyle w:val="NoSpacing"/>
        <w:rPr>
          <w:rFonts w:ascii="Cambria" w:hAnsi="Cambria"/>
          <w:b/>
          <w:sz w:val="26"/>
          <w:szCs w:val="26"/>
        </w:rPr>
      </w:pPr>
    </w:p>
    <w:p w:rsidR="000357A8" w:rsidRDefault="000357A8" w:rsidP="000357A8">
      <w:pPr>
        <w:pStyle w:val="NoSpacing"/>
        <w:rPr>
          <w:rFonts w:ascii="Cambria" w:hAnsi="Cambria"/>
          <w:b/>
          <w:sz w:val="26"/>
          <w:szCs w:val="26"/>
        </w:rPr>
      </w:pPr>
    </w:p>
    <w:p w:rsidR="000357A8" w:rsidRDefault="000357A8" w:rsidP="000357A8">
      <w:pPr>
        <w:pStyle w:val="NoSpacing"/>
        <w:rPr>
          <w:rFonts w:ascii="Cambria" w:hAnsi="Cambria"/>
          <w:b/>
          <w:sz w:val="26"/>
          <w:szCs w:val="26"/>
        </w:rPr>
      </w:pPr>
    </w:p>
    <w:p w:rsidR="000357A8" w:rsidRPr="003D5103" w:rsidRDefault="000357A8" w:rsidP="000357A8">
      <w:pPr>
        <w:pStyle w:val="NoSpacing"/>
        <w:rPr>
          <w:rFonts w:ascii="Cambria" w:hAnsi="Cambria"/>
          <w:b/>
          <w:sz w:val="26"/>
          <w:szCs w:val="26"/>
        </w:rPr>
      </w:pPr>
      <w:r w:rsidRPr="003D5103">
        <w:rPr>
          <w:rFonts w:ascii="Cambria" w:hAnsi="Cambria"/>
          <w:b/>
          <w:sz w:val="26"/>
          <w:szCs w:val="26"/>
        </w:rPr>
        <w:t>BIOWAIVER APPLICATION FORM: ADDITIONAL STRENGTH</w:t>
      </w:r>
    </w:p>
    <w:p w:rsidR="000357A8" w:rsidRPr="00997926" w:rsidRDefault="000357A8" w:rsidP="000357A8">
      <w:pPr>
        <w:pStyle w:val="NoSpacing"/>
        <w:rPr>
          <w:rFonts w:ascii="Cambria" w:hAnsi="Cambria"/>
          <w:sz w:val="26"/>
          <w:szCs w:val="26"/>
        </w:rPr>
      </w:pPr>
    </w:p>
    <w:p w:rsidR="000357A8" w:rsidRPr="00D46DBA" w:rsidRDefault="000357A8" w:rsidP="000357A8">
      <w:pPr>
        <w:rPr>
          <w:rFonts w:ascii="Cambria" w:hAnsi="Cambria"/>
          <w:sz w:val="26"/>
          <w:szCs w:val="26"/>
        </w:rPr>
      </w:pPr>
    </w:p>
    <w:p w:rsidR="000357A8" w:rsidRPr="00D46DBA" w:rsidRDefault="000357A8" w:rsidP="000357A8">
      <w:pPr>
        <w:spacing w:line="259" w:lineRule="auto"/>
        <w:ind w:left="2"/>
        <w:jc w:val="center"/>
        <w:rPr>
          <w:rFonts w:ascii="Cambria" w:hAnsi="Cambria"/>
          <w:b/>
          <w:szCs w:val="24"/>
        </w:rPr>
      </w:pPr>
      <w:r w:rsidRPr="00D46DBA">
        <w:rPr>
          <w:rFonts w:ascii="Cambria" w:hAnsi="Cambria"/>
          <w:b/>
          <w:szCs w:val="24"/>
        </w:rPr>
        <w:t xml:space="preserve">(Pharmacy and Medicines Regulatory </w:t>
      </w:r>
      <w:proofErr w:type="gramStart"/>
      <w:r w:rsidRPr="00D46DBA">
        <w:rPr>
          <w:rFonts w:ascii="Cambria" w:hAnsi="Cambria"/>
          <w:b/>
          <w:szCs w:val="24"/>
        </w:rPr>
        <w:t>Authority  Act</w:t>
      </w:r>
      <w:proofErr w:type="gramEnd"/>
      <w:r w:rsidRPr="00D46DBA">
        <w:rPr>
          <w:rFonts w:ascii="Cambria" w:hAnsi="Cambria"/>
          <w:b/>
          <w:szCs w:val="24"/>
        </w:rPr>
        <w:t xml:space="preserve"> [No. 9] of 2019 Part IV Section 62) </w:t>
      </w: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Default="000357A8" w:rsidP="000357A8">
      <w:pPr>
        <w:spacing w:line="259" w:lineRule="auto"/>
        <w:ind w:left="2"/>
        <w:jc w:val="center"/>
        <w:rPr>
          <w:rFonts w:ascii="Cambria" w:hAnsi="Cambria"/>
          <w:i/>
          <w:sz w:val="26"/>
          <w:szCs w:val="26"/>
        </w:rPr>
      </w:pPr>
    </w:p>
    <w:p w:rsidR="000357A8" w:rsidRPr="00D46DBA" w:rsidRDefault="000357A8" w:rsidP="000357A8">
      <w:pPr>
        <w:spacing w:line="259" w:lineRule="auto"/>
        <w:ind w:left="2"/>
        <w:jc w:val="center"/>
        <w:rPr>
          <w:rFonts w:ascii="Cambria" w:hAnsi="Cambria"/>
          <w:i/>
          <w:sz w:val="26"/>
          <w:szCs w:val="26"/>
        </w:rPr>
      </w:pPr>
    </w:p>
    <w:p w:rsidR="000357A8" w:rsidRPr="00D46DBA" w:rsidRDefault="000357A8" w:rsidP="000357A8">
      <w:pPr>
        <w:spacing w:after="34" w:line="430" w:lineRule="auto"/>
        <w:ind w:right="438"/>
        <w:rPr>
          <w:rFonts w:ascii="Cambria" w:hAnsi="Cambria"/>
          <w:sz w:val="26"/>
          <w:szCs w:val="26"/>
        </w:rPr>
      </w:pPr>
      <w:proofErr w:type="gramStart"/>
      <w:r w:rsidRPr="00D46DBA">
        <w:rPr>
          <w:rFonts w:ascii="Cambria" w:hAnsi="Cambria"/>
          <w:b/>
          <w:i/>
          <w:sz w:val="26"/>
          <w:szCs w:val="26"/>
        </w:rPr>
        <w:t>The  Guidelines</w:t>
      </w:r>
      <w:proofErr w:type="gramEnd"/>
      <w:r w:rsidRPr="00D46DBA">
        <w:rPr>
          <w:rFonts w:ascii="Cambria" w:hAnsi="Cambria"/>
          <w:b/>
          <w:i/>
          <w:sz w:val="26"/>
          <w:szCs w:val="26"/>
        </w:rPr>
        <w:t xml:space="preserve"> on application for grant of Biowaiver on Additional  Strength to be consulted in completing this form.  </w:t>
      </w:r>
      <w:r w:rsidRPr="00D46DBA">
        <w:rPr>
          <w:rFonts w:ascii="Cambria" w:hAnsi="Cambria"/>
          <w:sz w:val="26"/>
          <w:szCs w:val="26"/>
        </w:rPr>
        <w:t xml:space="preserve"> </w:t>
      </w:r>
    </w:p>
    <w:p w:rsidR="000357A8" w:rsidRPr="00D46DBA" w:rsidRDefault="000357A8" w:rsidP="000357A8">
      <w:pPr>
        <w:rPr>
          <w:rFonts w:ascii="Cambria" w:hAnsi="Cambria"/>
          <w:bCs/>
          <w:iCs/>
          <w:sz w:val="26"/>
          <w:szCs w:val="26"/>
        </w:rPr>
      </w:pPr>
    </w:p>
    <w:p w:rsidR="000357A8" w:rsidRDefault="000357A8" w:rsidP="000357A8">
      <w:pPr>
        <w:rPr>
          <w:rFonts w:ascii="Cambria" w:hAnsi="Cambria"/>
          <w:bCs/>
          <w:iCs/>
          <w:sz w:val="26"/>
          <w:szCs w:val="26"/>
        </w:rPr>
      </w:pPr>
      <w:r w:rsidRPr="00D46DBA">
        <w:rPr>
          <w:rFonts w:ascii="Cambria" w:hAnsi="Cambria"/>
          <w:bCs/>
          <w:iCs/>
          <w:sz w:val="26"/>
          <w:szCs w:val="26"/>
        </w:rPr>
        <w:t>This form is not to be used, if the Applicant seeks to waive bioequivalence studies, based on the Biopharmaceutics Classification System (BCS), in which situation a separate "</w:t>
      </w:r>
      <w:r w:rsidRPr="00D46DBA">
        <w:rPr>
          <w:rFonts w:ascii="Cambria" w:hAnsi="Cambria"/>
          <w:bCs/>
          <w:i/>
          <w:sz w:val="26"/>
          <w:szCs w:val="26"/>
        </w:rPr>
        <w:t>Biowaiver Application Form</w:t>
      </w:r>
      <w:bookmarkStart w:id="0" w:name="_Hlk7084869"/>
      <w:r w:rsidRPr="00D46DBA">
        <w:rPr>
          <w:rFonts w:ascii="Cambria" w:hAnsi="Cambria"/>
          <w:bCs/>
          <w:i/>
          <w:sz w:val="26"/>
          <w:szCs w:val="26"/>
        </w:rPr>
        <w:t xml:space="preserve"> - Biopharmaceutics Classification System, </w:t>
      </w:r>
      <w:bookmarkEnd w:id="0"/>
      <w:r w:rsidRPr="00D46DBA">
        <w:rPr>
          <w:rFonts w:ascii="Cambria" w:hAnsi="Cambria"/>
          <w:bCs/>
          <w:i/>
          <w:sz w:val="26"/>
          <w:szCs w:val="26"/>
        </w:rPr>
        <w:t>"</w:t>
      </w:r>
      <w:r>
        <w:rPr>
          <w:rFonts w:ascii="Cambria" w:hAnsi="Cambria"/>
          <w:bCs/>
          <w:iCs/>
          <w:sz w:val="26"/>
          <w:szCs w:val="26"/>
        </w:rPr>
        <w:t xml:space="preserve"> should be used.</w:t>
      </w: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Default="000357A8" w:rsidP="000357A8">
      <w:pPr>
        <w:rPr>
          <w:rFonts w:ascii="Cambria" w:hAnsi="Cambria"/>
          <w:bCs/>
          <w:iCs/>
          <w:sz w:val="26"/>
          <w:szCs w:val="26"/>
        </w:rPr>
      </w:pPr>
    </w:p>
    <w:p w:rsidR="000357A8" w:rsidRPr="00D46DBA" w:rsidRDefault="000357A8" w:rsidP="000357A8">
      <w:pPr>
        <w:rPr>
          <w:rFonts w:ascii="Cambria" w:hAnsi="Cambria"/>
          <w:bCs/>
          <w:iCs/>
          <w:sz w:val="26"/>
          <w:szCs w:val="26"/>
        </w:rPr>
      </w:pPr>
    </w:p>
    <w:p w:rsidR="000357A8" w:rsidRPr="000357A8" w:rsidRDefault="000357A8" w:rsidP="000357A8">
      <w:pPr>
        <w:pStyle w:val="BodyText3"/>
        <w:jc w:val="center"/>
        <w:rPr>
          <w:rFonts w:ascii="Cambria" w:hAnsi="Cambria"/>
          <w:b/>
          <w:bCs/>
          <w:sz w:val="26"/>
          <w:szCs w:val="26"/>
        </w:rPr>
      </w:pPr>
      <w:proofErr w:type="gramStart"/>
      <w:r>
        <w:rPr>
          <w:rFonts w:ascii="Cambria" w:hAnsi="Cambria"/>
          <w:b/>
          <w:bCs/>
          <w:sz w:val="26"/>
          <w:szCs w:val="26"/>
        </w:rPr>
        <w:lastRenderedPageBreak/>
        <w:t>Administrative  data</w:t>
      </w:r>
      <w:proofErr w:type="gramEnd"/>
    </w:p>
    <w:p w:rsidR="000357A8" w:rsidRPr="00D46DBA" w:rsidRDefault="000357A8" w:rsidP="000357A8">
      <w:pPr>
        <w:spacing w:line="259" w:lineRule="auto"/>
        <w:ind w:left="-5"/>
        <w:rPr>
          <w:rFonts w:ascii="Cambria" w:hAnsi="Cambria"/>
          <w:sz w:val="26"/>
          <w:szCs w:val="26"/>
        </w:rPr>
      </w:pPr>
      <w:r w:rsidRPr="00D46DBA">
        <w:rPr>
          <w:rFonts w:ascii="Cambria" w:hAnsi="Cambria"/>
          <w:sz w:val="26"/>
          <w:szCs w:val="26"/>
        </w:rPr>
        <w:t xml:space="preserve">1.0 Particulars of the Product  </w:t>
      </w:r>
    </w:p>
    <w:tbl>
      <w:tblPr>
        <w:tblW w:w="9863" w:type="dxa"/>
        <w:tblInd w:w="-107" w:type="dxa"/>
        <w:tblCellMar>
          <w:left w:w="107" w:type="dxa"/>
          <w:right w:w="115" w:type="dxa"/>
        </w:tblCellMar>
        <w:tblLook w:val="04A0" w:firstRow="1" w:lastRow="0" w:firstColumn="1" w:lastColumn="0" w:noHBand="0" w:noVBand="1"/>
      </w:tblPr>
      <w:tblGrid>
        <w:gridCol w:w="9863"/>
      </w:tblGrid>
      <w:tr w:rsidR="000357A8" w:rsidRPr="00D46DBA" w:rsidTr="005D0FED">
        <w:trPr>
          <w:trHeight w:val="286"/>
        </w:trPr>
        <w:tc>
          <w:tcPr>
            <w:tcW w:w="986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 xml:space="preserve"> Name of the Medicine </w:t>
            </w:r>
          </w:p>
        </w:tc>
      </w:tr>
      <w:tr w:rsidR="000357A8" w:rsidRPr="00D46DBA" w:rsidTr="005D0FED">
        <w:trPr>
          <w:trHeight w:val="497"/>
        </w:trPr>
        <w:tc>
          <w:tcPr>
            <w:tcW w:w="9863" w:type="dxa"/>
            <w:tcBorders>
              <w:top w:val="single" w:sz="4" w:space="0" w:color="000000"/>
              <w:left w:val="single" w:sz="4" w:space="0" w:color="000000"/>
              <w:bottom w:val="single" w:sz="8"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ind w:left="70"/>
              <w:jc w:val="center"/>
              <w:rPr>
                <w:rFonts w:ascii="Cambria" w:hAnsi="Cambria"/>
                <w:sz w:val="26"/>
                <w:szCs w:val="26"/>
              </w:rPr>
            </w:pPr>
            <w:r w:rsidRPr="00D46DBA">
              <w:rPr>
                <w:rFonts w:ascii="Cambria" w:hAnsi="Cambria"/>
                <w:sz w:val="26"/>
                <w:szCs w:val="26"/>
              </w:rPr>
              <w:t xml:space="preserve"> </w:t>
            </w:r>
          </w:p>
        </w:tc>
      </w:tr>
      <w:tr w:rsidR="000357A8" w:rsidRPr="00D46DBA" w:rsidTr="005D0FED">
        <w:trPr>
          <w:trHeight w:val="286"/>
        </w:trPr>
        <w:tc>
          <w:tcPr>
            <w:tcW w:w="986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 xml:space="preserve">INN of active ingredient(s) </w:t>
            </w:r>
          </w:p>
        </w:tc>
      </w:tr>
      <w:tr w:rsidR="000357A8" w:rsidRPr="00D46DBA" w:rsidTr="005D0FED">
        <w:trPr>
          <w:trHeight w:val="497"/>
        </w:trPr>
        <w:tc>
          <w:tcPr>
            <w:tcW w:w="9863" w:type="dxa"/>
            <w:tcBorders>
              <w:top w:val="single" w:sz="4" w:space="0" w:color="000000"/>
              <w:left w:val="single" w:sz="4" w:space="0" w:color="000000"/>
              <w:bottom w:val="single" w:sz="8"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ind w:left="70"/>
              <w:jc w:val="center"/>
              <w:rPr>
                <w:rFonts w:ascii="Cambria" w:hAnsi="Cambria"/>
                <w:sz w:val="26"/>
                <w:szCs w:val="26"/>
              </w:rPr>
            </w:pPr>
            <w:r w:rsidRPr="00D46DBA">
              <w:rPr>
                <w:rFonts w:ascii="Cambria" w:hAnsi="Cambria"/>
                <w:sz w:val="26"/>
                <w:szCs w:val="26"/>
              </w:rPr>
              <w:t xml:space="preserve"> </w:t>
            </w:r>
          </w:p>
        </w:tc>
      </w:tr>
      <w:tr w:rsidR="000357A8" w:rsidRPr="00D46DBA" w:rsidTr="005D0FED">
        <w:trPr>
          <w:trHeight w:val="286"/>
        </w:trPr>
        <w:tc>
          <w:tcPr>
            <w:tcW w:w="986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Dosage form and strengths</w:t>
            </w:r>
            <w:r w:rsidRPr="00D46DBA">
              <w:rPr>
                <w:rFonts w:ascii="Cambria" w:hAnsi="Cambria"/>
                <w:i/>
                <w:sz w:val="26"/>
                <w:szCs w:val="26"/>
              </w:rPr>
              <w:t xml:space="preserve"> </w:t>
            </w:r>
          </w:p>
        </w:tc>
      </w:tr>
      <w:tr w:rsidR="000357A8" w:rsidRPr="00D46DBA" w:rsidTr="005D0FED">
        <w:trPr>
          <w:trHeight w:val="491"/>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ind w:left="70"/>
              <w:jc w:val="center"/>
              <w:rPr>
                <w:rFonts w:ascii="Cambria" w:hAnsi="Cambria"/>
                <w:sz w:val="26"/>
                <w:szCs w:val="26"/>
              </w:rPr>
            </w:pPr>
            <w:r w:rsidRPr="00D46DBA">
              <w:rPr>
                <w:rFonts w:ascii="Cambria" w:hAnsi="Cambria"/>
                <w:sz w:val="26"/>
                <w:szCs w:val="26"/>
              </w:rPr>
              <w:t xml:space="preserve"> </w:t>
            </w:r>
          </w:p>
        </w:tc>
      </w:tr>
    </w:tbl>
    <w:p w:rsidR="000357A8" w:rsidRPr="00D46DBA" w:rsidRDefault="000357A8" w:rsidP="000357A8">
      <w:pPr>
        <w:rPr>
          <w:rFonts w:ascii="Cambria" w:hAnsi="Cambria"/>
          <w:sz w:val="26"/>
          <w:szCs w:val="26"/>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0357A8" w:rsidRPr="00D46DBA" w:rsidTr="005D0FED">
        <w:trPr>
          <w:trHeight w:val="2032"/>
        </w:trPr>
        <w:tc>
          <w:tcPr>
            <w:tcW w:w="10026" w:type="dxa"/>
            <w:shd w:val="clear" w:color="auto" w:fill="auto"/>
          </w:tcPr>
          <w:p w:rsidR="000357A8" w:rsidRPr="00D46DBA" w:rsidRDefault="000357A8" w:rsidP="005D0FED">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0" w:firstLine="0"/>
              <w:rPr>
                <w:rFonts w:ascii="Cambria" w:eastAsia="SimSun" w:hAnsi="Cambria"/>
                <w:b/>
                <w:bCs/>
                <w:sz w:val="26"/>
                <w:szCs w:val="26"/>
                <w:u w:val="none"/>
              </w:rPr>
            </w:pPr>
            <w:r w:rsidRPr="00D46DBA">
              <w:rPr>
                <w:rFonts w:ascii="Cambria" w:eastAsia="SimSun" w:hAnsi="Cambria"/>
                <w:b/>
                <w:bCs/>
                <w:sz w:val="26"/>
                <w:szCs w:val="26"/>
                <w:u w:val="none"/>
              </w:rPr>
              <w:t>Name of applicant and official address</w:t>
            </w:r>
          </w:p>
          <w:p w:rsidR="000357A8" w:rsidRPr="00D46DBA" w:rsidRDefault="000357A8" w:rsidP="005D0FED">
            <w:pPr>
              <w:jc w:val="center"/>
              <w:rPr>
                <w:rFonts w:ascii="Cambria" w:eastAsia="SimSun" w:hAnsi="Cambria"/>
                <w:i/>
                <w:iCs/>
                <w:sz w:val="26"/>
                <w:szCs w:val="26"/>
              </w:rPr>
            </w:pPr>
            <w:proofErr w:type="gramStart"/>
            <w:r w:rsidRPr="00D46DBA">
              <w:rPr>
                <w:rFonts w:ascii="Cambria" w:eastAsia="SimSun" w:hAnsi="Cambria"/>
                <w:i/>
                <w:iCs/>
                <w:sz w:val="26"/>
                <w:szCs w:val="26"/>
              </w:rPr>
              <w:t>&lt;  Please</w:t>
            </w:r>
            <w:proofErr w:type="gramEnd"/>
            <w:r w:rsidRPr="00D46DBA">
              <w:rPr>
                <w:rFonts w:ascii="Cambria" w:eastAsia="SimSun" w:hAnsi="Cambria"/>
                <w:i/>
                <w:iCs/>
                <w:sz w:val="26"/>
                <w:szCs w:val="26"/>
              </w:rPr>
              <w:t xml:space="preserve"> enter information here  &gt;</w:t>
            </w:r>
          </w:p>
          <w:p w:rsidR="000357A8" w:rsidRPr="00D46DBA" w:rsidRDefault="000357A8" w:rsidP="005D0FED">
            <w:pPr>
              <w:jc w:val="center"/>
              <w:rPr>
                <w:rFonts w:ascii="Cambria" w:eastAsia="SimSun" w:hAnsi="Cambria"/>
                <w:sz w:val="26"/>
                <w:szCs w:val="26"/>
              </w:rPr>
            </w:pPr>
          </w:p>
          <w:p w:rsidR="000357A8" w:rsidRPr="00D46DBA" w:rsidRDefault="000357A8" w:rsidP="005D0FED">
            <w:pPr>
              <w:jc w:val="center"/>
              <w:rPr>
                <w:rFonts w:ascii="Cambria" w:eastAsia="SimSun" w:hAnsi="Cambria"/>
                <w:sz w:val="26"/>
                <w:szCs w:val="26"/>
              </w:rPr>
            </w:pPr>
          </w:p>
          <w:p w:rsidR="000357A8" w:rsidRPr="00D46DBA" w:rsidRDefault="000357A8" w:rsidP="005D0FED">
            <w:pPr>
              <w:jc w:val="center"/>
              <w:rPr>
                <w:rFonts w:ascii="Cambria" w:eastAsia="SimSun" w:hAnsi="Cambria"/>
                <w:sz w:val="26"/>
                <w:szCs w:val="26"/>
              </w:rPr>
            </w:pPr>
          </w:p>
        </w:tc>
      </w:tr>
    </w:tbl>
    <w:p w:rsidR="000357A8" w:rsidRDefault="000357A8" w:rsidP="000357A8">
      <w:pPr>
        <w:rPr>
          <w:rFonts w:ascii="Cambria" w:hAnsi="Cambria"/>
          <w:sz w:val="26"/>
          <w:szCs w:val="26"/>
        </w:rPr>
      </w:pPr>
    </w:p>
    <w:p w:rsidR="000357A8" w:rsidRPr="00D46DBA" w:rsidRDefault="000357A8" w:rsidP="000357A8">
      <w:pPr>
        <w:rPr>
          <w:rFonts w:ascii="Cambria" w:hAnsi="Cambria"/>
          <w:sz w:val="26"/>
          <w:szCs w:val="2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357A8" w:rsidRPr="00D46DBA" w:rsidTr="005D0FED">
        <w:trPr>
          <w:trHeight w:val="2072"/>
        </w:trPr>
        <w:tc>
          <w:tcPr>
            <w:tcW w:w="10206" w:type="dxa"/>
            <w:shd w:val="clear" w:color="auto" w:fill="auto"/>
          </w:tcPr>
          <w:p w:rsidR="000357A8" w:rsidRPr="00D46DBA" w:rsidRDefault="000357A8" w:rsidP="005D0FED">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0" w:firstLine="0"/>
              <w:rPr>
                <w:rFonts w:ascii="Cambria" w:eastAsia="SimSun" w:hAnsi="Cambria"/>
                <w:b/>
                <w:bCs/>
                <w:sz w:val="26"/>
                <w:szCs w:val="26"/>
                <w:u w:val="none"/>
              </w:rPr>
            </w:pPr>
            <w:r w:rsidRPr="00D46DBA">
              <w:rPr>
                <w:rFonts w:ascii="Cambria" w:eastAsia="SimSun" w:hAnsi="Cambria"/>
                <w:b/>
                <w:bCs/>
                <w:sz w:val="26"/>
                <w:szCs w:val="26"/>
                <w:u w:val="none"/>
              </w:rPr>
              <w:t>Name of manufacturer of finished product and official address</w:t>
            </w:r>
          </w:p>
          <w:p w:rsidR="000357A8" w:rsidRPr="00D46DBA" w:rsidRDefault="000357A8" w:rsidP="005D0FED">
            <w:pPr>
              <w:jc w:val="center"/>
              <w:rPr>
                <w:rFonts w:ascii="Cambria" w:eastAsia="SimSun" w:hAnsi="Cambria"/>
                <w:i/>
                <w:iCs/>
                <w:sz w:val="26"/>
                <w:szCs w:val="26"/>
              </w:rPr>
            </w:pPr>
            <w:proofErr w:type="gramStart"/>
            <w:r w:rsidRPr="00D46DBA">
              <w:rPr>
                <w:rFonts w:ascii="Cambria" w:eastAsia="SimSun" w:hAnsi="Cambria"/>
                <w:i/>
                <w:iCs/>
                <w:sz w:val="26"/>
                <w:szCs w:val="26"/>
              </w:rPr>
              <w:t>&lt;  Please</w:t>
            </w:r>
            <w:proofErr w:type="gramEnd"/>
            <w:r w:rsidRPr="00D46DBA">
              <w:rPr>
                <w:rFonts w:ascii="Cambria" w:eastAsia="SimSun" w:hAnsi="Cambria"/>
                <w:i/>
                <w:iCs/>
                <w:sz w:val="26"/>
                <w:szCs w:val="26"/>
              </w:rPr>
              <w:t xml:space="preserve"> enter information here  &gt;</w:t>
            </w:r>
          </w:p>
          <w:p w:rsidR="000357A8" w:rsidRPr="00D46DBA" w:rsidRDefault="000357A8" w:rsidP="005D0FED">
            <w:pPr>
              <w:jc w:val="center"/>
              <w:rPr>
                <w:rFonts w:ascii="Cambria" w:eastAsia="SimSun" w:hAnsi="Cambria"/>
                <w:sz w:val="26"/>
                <w:szCs w:val="26"/>
              </w:rPr>
            </w:pPr>
          </w:p>
          <w:p w:rsidR="000357A8" w:rsidRPr="00D46DBA" w:rsidRDefault="000357A8" w:rsidP="005D0FED">
            <w:pPr>
              <w:jc w:val="center"/>
              <w:rPr>
                <w:rFonts w:ascii="Cambria" w:eastAsia="SimSun" w:hAnsi="Cambria"/>
                <w:sz w:val="26"/>
                <w:szCs w:val="26"/>
              </w:rPr>
            </w:pPr>
          </w:p>
          <w:p w:rsidR="000357A8" w:rsidRPr="00D46DBA" w:rsidRDefault="000357A8" w:rsidP="005D0FED">
            <w:pPr>
              <w:jc w:val="center"/>
              <w:rPr>
                <w:rFonts w:ascii="Cambria" w:eastAsia="SimSun" w:hAnsi="Cambria"/>
                <w:sz w:val="26"/>
                <w:szCs w:val="26"/>
              </w:rPr>
            </w:pPr>
          </w:p>
        </w:tc>
      </w:tr>
    </w:tbl>
    <w:p w:rsidR="000357A8" w:rsidRDefault="000357A8" w:rsidP="000357A8">
      <w:pPr>
        <w:spacing w:line="259" w:lineRule="auto"/>
        <w:rPr>
          <w:rFonts w:ascii="Cambria" w:hAnsi="Cambria"/>
          <w:sz w:val="26"/>
          <w:szCs w:val="26"/>
        </w:rPr>
      </w:pPr>
    </w:p>
    <w:p w:rsidR="000357A8" w:rsidRPr="00D46DBA" w:rsidRDefault="000357A8" w:rsidP="000357A8">
      <w:pPr>
        <w:spacing w:line="259" w:lineRule="auto"/>
        <w:ind w:left="-5"/>
        <w:rPr>
          <w:rFonts w:ascii="Cambria" w:hAnsi="Cambria"/>
          <w:sz w:val="26"/>
          <w:szCs w:val="26"/>
        </w:rPr>
      </w:pPr>
      <w:r w:rsidRPr="00D46DBA">
        <w:rPr>
          <w:rFonts w:ascii="Cambria" w:hAnsi="Cambria"/>
          <w:sz w:val="26"/>
          <w:szCs w:val="26"/>
        </w:rPr>
        <w:lastRenderedPageBreak/>
        <w:t xml:space="preserve">2.0 Particulars of the Applicant  </w:t>
      </w:r>
    </w:p>
    <w:tbl>
      <w:tblPr>
        <w:tblW w:w="10423" w:type="dxa"/>
        <w:tblInd w:w="-107" w:type="dxa"/>
        <w:tblCellMar>
          <w:left w:w="107" w:type="dxa"/>
          <w:right w:w="115" w:type="dxa"/>
        </w:tblCellMar>
        <w:tblLook w:val="04A0" w:firstRow="1" w:lastRow="0" w:firstColumn="1" w:lastColumn="0" w:noHBand="0" w:noVBand="1"/>
      </w:tblPr>
      <w:tblGrid>
        <w:gridCol w:w="10423"/>
      </w:tblGrid>
      <w:tr w:rsidR="000357A8" w:rsidRPr="00D46DBA" w:rsidTr="005D0FED">
        <w:trPr>
          <w:trHeight w:val="218"/>
        </w:trPr>
        <w:tc>
          <w:tcPr>
            <w:tcW w:w="1042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 xml:space="preserve">Name of applicant and official address </w:t>
            </w:r>
          </w:p>
        </w:tc>
      </w:tr>
      <w:tr w:rsidR="000357A8" w:rsidRPr="00D46DBA" w:rsidTr="005D0FED">
        <w:trPr>
          <w:trHeight w:val="375"/>
        </w:trPr>
        <w:tc>
          <w:tcPr>
            <w:tcW w:w="10423" w:type="dxa"/>
            <w:tcBorders>
              <w:top w:val="single" w:sz="4" w:space="0" w:color="000000"/>
              <w:left w:val="single" w:sz="4" w:space="0" w:color="000000"/>
              <w:bottom w:val="single" w:sz="4"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rPr>
                <w:rFonts w:ascii="Cambria" w:hAnsi="Cambria"/>
                <w:sz w:val="26"/>
                <w:szCs w:val="26"/>
              </w:rPr>
            </w:pPr>
            <w:r w:rsidRPr="00D46DBA">
              <w:rPr>
                <w:rFonts w:ascii="Cambria" w:hAnsi="Cambria"/>
                <w:sz w:val="26"/>
                <w:szCs w:val="26"/>
              </w:rPr>
              <w:t xml:space="preserve"> </w:t>
            </w:r>
          </w:p>
        </w:tc>
      </w:tr>
    </w:tbl>
    <w:p w:rsidR="000357A8" w:rsidRPr="00D46DBA" w:rsidRDefault="000357A8" w:rsidP="000357A8">
      <w:pPr>
        <w:spacing w:line="259" w:lineRule="auto"/>
        <w:rPr>
          <w:rFonts w:ascii="Cambria" w:hAnsi="Cambria"/>
          <w:sz w:val="26"/>
          <w:szCs w:val="26"/>
        </w:rPr>
      </w:pPr>
      <w:r w:rsidRPr="00D46DBA">
        <w:rPr>
          <w:rFonts w:ascii="Cambria" w:hAnsi="Cambria"/>
          <w:sz w:val="26"/>
          <w:szCs w:val="26"/>
        </w:rPr>
        <w:t xml:space="preserve"> </w:t>
      </w:r>
    </w:p>
    <w:p w:rsidR="000357A8" w:rsidRPr="00D46DBA" w:rsidRDefault="000357A8" w:rsidP="000357A8">
      <w:pPr>
        <w:spacing w:line="259" w:lineRule="auto"/>
        <w:ind w:left="-5"/>
        <w:rPr>
          <w:rFonts w:ascii="Cambria" w:hAnsi="Cambria"/>
          <w:sz w:val="26"/>
          <w:szCs w:val="26"/>
        </w:rPr>
      </w:pPr>
      <w:r w:rsidRPr="00D46DBA">
        <w:rPr>
          <w:rFonts w:ascii="Cambria" w:hAnsi="Cambria"/>
          <w:sz w:val="26"/>
          <w:szCs w:val="26"/>
        </w:rPr>
        <w:t xml:space="preserve">3.0 Manufacturer(s) </w:t>
      </w:r>
    </w:p>
    <w:p w:rsidR="000357A8" w:rsidRPr="00D46DBA" w:rsidRDefault="000357A8" w:rsidP="000357A8">
      <w:pPr>
        <w:spacing w:line="259" w:lineRule="auto"/>
        <w:rPr>
          <w:rFonts w:ascii="Cambria" w:hAnsi="Cambria"/>
          <w:sz w:val="26"/>
          <w:szCs w:val="26"/>
        </w:rPr>
      </w:pPr>
      <w:r w:rsidRPr="00D46DBA">
        <w:rPr>
          <w:rFonts w:ascii="Cambria" w:hAnsi="Cambria"/>
          <w:sz w:val="26"/>
          <w:szCs w:val="26"/>
        </w:rPr>
        <w:t xml:space="preserve"> </w:t>
      </w:r>
    </w:p>
    <w:tbl>
      <w:tblPr>
        <w:tblW w:w="10363" w:type="dxa"/>
        <w:tblInd w:w="-107" w:type="dxa"/>
        <w:tblCellMar>
          <w:left w:w="107" w:type="dxa"/>
          <w:right w:w="115" w:type="dxa"/>
        </w:tblCellMar>
        <w:tblLook w:val="04A0" w:firstRow="1" w:lastRow="0" w:firstColumn="1" w:lastColumn="0" w:noHBand="0" w:noVBand="1"/>
      </w:tblPr>
      <w:tblGrid>
        <w:gridCol w:w="10363"/>
      </w:tblGrid>
      <w:tr w:rsidR="000357A8" w:rsidRPr="00D46DBA" w:rsidTr="005D0FED">
        <w:trPr>
          <w:trHeight w:val="297"/>
        </w:trPr>
        <w:tc>
          <w:tcPr>
            <w:tcW w:w="1036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 xml:space="preserve">Name of manufacturer of finished product and official address </w:t>
            </w:r>
          </w:p>
        </w:tc>
      </w:tr>
      <w:tr w:rsidR="000357A8" w:rsidRPr="00D46DBA" w:rsidTr="005D0FED">
        <w:trPr>
          <w:trHeight w:val="510"/>
        </w:trPr>
        <w:tc>
          <w:tcPr>
            <w:tcW w:w="10363" w:type="dxa"/>
            <w:tcBorders>
              <w:top w:val="single" w:sz="4" w:space="0" w:color="000000"/>
              <w:left w:val="single" w:sz="4" w:space="0" w:color="000000"/>
              <w:bottom w:val="single" w:sz="4"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rPr>
                <w:rFonts w:ascii="Cambria" w:hAnsi="Cambria"/>
                <w:sz w:val="26"/>
                <w:szCs w:val="26"/>
              </w:rPr>
            </w:pPr>
            <w:r w:rsidRPr="00D46DBA">
              <w:rPr>
                <w:rFonts w:ascii="Cambria" w:hAnsi="Cambria"/>
                <w:sz w:val="26"/>
                <w:szCs w:val="26"/>
              </w:rPr>
              <w:t xml:space="preserve"> </w:t>
            </w:r>
          </w:p>
        </w:tc>
      </w:tr>
    </w:tbl>
    <w:p w:rsidR="000357A8" w:rsidRPr="00D46DBA" w:rsidRDefault="000357A8" w:rsidP="000357A8">
      <w:pPr>
        <w:spacing w:line="259" w:lineRule="auto"/>
        <w:rPr>
          <w:rFonts w:ascii="Cambria" w:hAnsi="Cambria"/>
          <w:sz w:val="26"/>
          <w:szCs w:val="26"/>
        </w:rPr>
      </w:pPr>
    </w:p>
    <w:p w:rsidR="000357A8" w:rsidRPr="00D46DBA" w:rsidRDefault="000357A8" w:rsidP="000357A8">
      <w:pPr>
        <w:spacing w:line="259" w:lineRule="auto"/>
        <w:ind w:left="-5"/>
        <w:rPr>
          <w:rFonts w:ascii="Cambria" w:hAnsi="Cambria"/>
          <w:sz w:val="26"/>
          <w:szCs w:val="26"/>
        </w:rPr>
      </w:pPr>
      <w:r>
        <w:rPr>
          <w:rFonts w:ascii="Cambria" w:hAnsi="Cambria"/>
          <w:sz w:val="26"/>
          <w:szCs w:val="26"/>
        </w:rPr>
        <w:t>4.0 Research facility(</w:t>
      </w:r>
      <w:proofErr w:type="spellStart"/>
      <w:r>
        <w:rPr>
          <w:rFonts w:ascii="Cambria" w:hAnsi="Cambria"/>
          <w:sz w:val="26"/>
          <w:szCs w:val="26"/>
        </w:rPr>
        <w:t>ies</w:t>
      </w:r>
      <w:proofErr w:type="spellEnd"/>
      <w:r>
        <w:rPr>
          <w:rFonts w:ascii="Cambria" w:hAnsi="Cambria"/>
          <w:sz w:val="26"/>
          <w:szCs w:val="26"/>
        </w:rPr>
        <w:t>)</w:t>
      </w:r>
    </w:p>
    <w:tbl>
      <w:tblPr>
        <w:tblW w:w="10353" w:type="dxa"/>
        <w:tblInd w:w="-107" w:type="dxa"/>
        <w:tblCellMar>
          <w:left w:w="107" w:type="dxa"/>
          <w:right w:w="115" w:type="dxa"/>
        </w:tblCellMar>
        <w:tblLook w:val="04A0" w:firstRow="1" w:lastRow="0" w:firstColumn="1" w:lastColumn="0" w:noHBand="0" w:noVBand="1"/>
      </w:tblPr>
      <w:tblGrid>
        <w:gridCol w:w="10353"/>
      </w:tblGrid>
      <w:tr w:rsidR="000357A8" w:rsidRPr="00D46DBA" w:rsidTr="005D0FED">
        <w:trPr>
          <w:trHeight w:val="551"/>
        </w:trPr>
        <w:tc>
          <w:tcPr>
            <w:tcW w:w="10353" w:type="dxa"/>
            <w:tcBorders>
              <w:top w:val="single" w:sz="8" w:space="0" w:color="000000"/>
              <w:left w:val="single" w:sz="4" w:space="0" w:color="000000"/>
              <w:bottom w:val="single" w:sz="4" w:space="0" w:color="000000"/>
              <w:right w:val="single" w:sz="4" w:space="0" w:color="000000"/>
            </w:tcBorders>
            <w:shd w:val="clear" w:color="auto" w:fill="E7E7E7"/>
          </w:tcPr>
          <w:p w:rsidR="000357A8" w:rsidRPr="00D46DBA" w:rsidRDefault="000357A8" w:rsidP="005D0FED">
            <w:pPr>
              <w:spacing w:line="259" w:lineRule="auto"/>
              <w:rPr>
                <w:rFonts w:ascii="Cambria" w:hAnsi="Cambria"/>
                <w:sz w:val="26"/>
                <w:szCs w:val="26"/>
              </w:rPr>
            </w:pPr>
            <w:r w:rsidRPr="00D46DBA">
              <w:rPr>
                <w:rFonts w:ascii="Cambria" w:hAnsi="Cambria"/>
                <w:b/>
                <w:sz w:val="26"/>
                <w:szCs w:val="26"/>
              </w:rPr>
              <w:t xml:space="preserve">Name and address of the laboratory or Contract Research </w:t>
            </w:r>
            <w:proofErr w:type="spellStart"/>
            <w:r w:rsidRPr="00D46DBA">
              <w:rPr>
                <w:rFonts w:ascii="Cambria" w:hAnsi="Cambria"/>
                <w:b/>
                <w:sz w:val="26"/>
                <w:szCs w:val="26"/>
              </w:rPr>
              <w:t>Organisation</w:t>
            </w:r>
            <w:proofErr w:type="spellEnd"/>
            <w:r w:rsidRPr="00D46DBA">
              <w:rPr>
                <w:rFonts w:ascii="Cambria" w:hAnsi="Cambria"/>
                <w:b/>
                <w:sz w:val="26"/>
                <w:szCs w:val="26"/>
              </w:rPr>
              <w:t xml:space="preserve">(s) where the biowaiver dissolution studies were conducted </w:t>
            </w:r>
            <w:r w:rsidRPr="00D46DBA">
              <w:rPr>
                <w:rFonts w:ascii="Cambria" w:hAnsi="Cambria"/>
                <w:i/>
                <w:sz w:val="26"/>
                <w:szCs w:val="26"/>
              </w:rPr>
              <w:t xml:space="preserve">  (if applicable) </w:t>
            </w:r>
          </w:p>
        </w:tc>
      </w:tr>
      <w:tr w:rsidR="000357A8" w:rsidRPr="00D46DBA" w:rsidTr="005D0FED">
        <w:trPr>
          <w:trHeight w:val="513"/>
        </w:trPr>
        <w:tc>
          <w:tcPr>
            <w:tcW w:w="10353" w:type="dxa"/>
            <w:tcBorders>
              <w:top w:val="single" w:sz="4" w:space="0" w:color="000000"/>
              <w:left w:val="single" w:sz="4" w:space="0" w:color="000000"/>
              <w:bottom w:val="single" w:sz="4" w:space="0" w:color="000000"/>
              <w:right w:val="single" w:sz="4" w:space="0" w:color="000000"/>
            </w:tcBorders>
            <w:shd w:val="clear" w:color="auto" w:fill="auto"/>
          </w:tcPr>
          <w:p w:rsidR="000357A8" w:rsidRPr="00D46DBA" w:rsidRDefault="000357A8" w:rsidP="005D0FED">
            <w:pPr>
              <w:spacing w:line="259" w:lineRule="auto"/>
              <w:ind w:left="8"/>
              <w:jc w:val="center"/>
              <w:rPr>
                <w:rFonts w:ascii="Cambria" w:hAnsi="Cambria"/>
                <w:sz w:val="26"/>
                <w:szCs w:val="26"/>
              </w:rPr>
            </w:pPr>
            <w:proofErr w:type="gramStart"/>
            <w:r w:rsidRPr="00D46DBA">
              <w:rPr>
                <w:rFonts w:ascii="Cambria" w:hAnsi="Cambria"/>
                <w:i/>
                <w:sz w:val="26"/>
                <w:szCs w:val="26"/>
              </w:rPr>
              <w:t>&lt;  Please</w:t>
            </w:r>
            <w:proofErr w:type="gramEnd"/>
            <w:r w:rsidRPr="00D46DBA">
              <w:rPr>
                <w:rFonts w:ascii="Cambria" w:hAnsi="Cambria"/>
                <w:i/>
                <w:sz w:val="26"/>
                <w:szCs w:val="26"/>
              </w:rPr>
              <w:t xml:space="preserve"> enter information here  &gt; </w:t>
            </w:r>
          </w:p>
          <w:p w:rsidR="000357A8" w:rsidRPr="00D46DBA" w:rsidRDefault="000357A8" w:rsidP="005D0FED">
            <w:pPr>
              <w:spacing w:line="259" w:lineRule="auto"/>
              <w:rPr>
                <w:rFonts w:ascii="Cambria" w:hAnsi="Cambria"/>
                <w:sz w:val="26"/>
                <w:szCs w:val="26"/>
              </w:rPr>
            </w:pPr>
            <w:r w:rsidRPr="00D46DBA">
              <w:rPr>
                <w:rFonts w:ascii="Cambria" w:hAnsi="Cambria"/>
                <w:sz w:val="26"/>
                <w:szCs w:val="26"/>
              </w:rPr>
              <w:t xml:space="preserve"> </w:t>
            </w:r>
          </w:p>
        </w:tc>
      </w:tr>
    </w:tbl>
    <w:p w:rsidR="000357A8" w:rsidRDefault="000357A8" w:rsidP="000357A8">
      <w:pPr>
        <w:spacing w:line="360" w:lineRule="auto"/>
        <w:rPr>
          <w:rFonts w:ascii="Cambria" w:hAnsi="Cambria"/>
          <w:sz w:val="26"/>
          <w:szCs w:val="26"/>
        </w:rPr>
      </w:pPr>
    </w:p>
    <w:p w:rsidR="000357A8" w:rsidRPr="00D46DBA" w:rsidRDefault="000357A8" w:rsidP="000357A8">
      <w:pPr>
        <w:spacing w:line="360" w:lineRule="auto"/>
        <w:rPr>
          <w:rFonts w:ascii="Cambria" w:hAnsi="Cambria"/>
          <w:sz w:val="26"/>
          <w:szCs w:val="26"/>
        </w:rPr>
      </w:pPr>
      <w:r w:rsidRPr="00D46DBA">
        <w:rPr>
          <w:rFonts w:ascii="Cambria" w:hAnsi="Cambria"/>
          <w:sz w:val="26"/>
          <w:szCs w:val="26"/>
        </w:rPr>
        <w:t>I, the undersigned, certify, that the information provided in this application and the attached documents is correct and true</w:t>
      </w:r>
    </w:p>
    <w:p w:rsidR="000357A8" w:rsidRPr="00D46DBA" w:rsidRDefault="000357A8" w:rsidP="000357A8">
      <w:pPr>
        <w:pStyle w:val="BodyTextIndent"/>
        <w:tabs>
          <w:tab w:val="left" w:pos="3969"/>
        </w:tabs>
        <w:ind w:firstLine="851"/>
        <w:rPr>
          <w:rFonts w:ascii="Cambria" w:hAnsi="Cambria"/>
          <w:sz w:val="26"/>
          <w:szCs w:val="26"/>
        </w:rPr>
      </w:pPr>
      <w:r w:rsidRPr="00D46DBA">
        <w:rPr>
          <w:rFonts w:ascii="Cambria" w:hAnsi="Cambria"/>
          <w:sz w:val="26"/>
          <w:szCs w:val="26"/>
        </w:rPr>
        <w:t xml:space="preserve">Signed on behalf of </w:t>
      </w:r>
    </w:p>
    <w:p w:rsidR="000357A8" w:rsidRPr="000357A8" w:rsidRDefault="000357A8" w:rsidP="000357A8">
      <w:pPr>
        <w:pStyle w:val="BodyTextIndent"/>
        <w:tabs>
          <w:tab w:val="left" w:pos="3969"/>
        </w:tabs>
        <w:ind w:firstLine="851"/>
        <w:rPr>
          <w:rFonts w:ascii="Cambria" w:hAnsi="Cambria"/>
          <w:b/>
          <w:bCs/>
          <w:sz w:val="26"/>
          <w:szCs w:val="26"/>
        </w:rPr>
      </w:pPr>
      <w:r w:rsidRPr="00D46DBA">
        <w:rPr>
          <w:rFonts w:ascii="Cambria" w:hAnsi="Cambria"/>
          <w:b/>
          <w:bCs/>
          <w:i/>
          <w:iCs/>
          <w:sz w:val="26"/>
          <w:szCs w:val="26"/>
        </w:rPr>
        <w:t>&lt;company&gt;</w:t>
      </w:r>
    </w:p>
    <w:p w:rsidR="000357A8" w:rsidRPr="00D46DBA" w:rsidRDefault="000357A8" w:rsidP="000357A8">
      <w:pPr>
        <w:pStyle w:val="BodyTextIndent"/>
        <w:tabs>
          <w:tab w:val="left" w:pos="3969"/>
        </w:tabs>
        <w:ind w:firstLine="851"/>
        <w:jc w:val="both"/>
        <w:rPr>
          <w:rFonts w:ascii="Cambria" w:hAnsi="Cambria"/>
          <w:sz w:val="26"/>
          <w:szCs w:val="26"/>
        </w:rPr>
      </w:pPr>
      <w:r w:rsidRPr="00D46DBA">
        <w:rPr>
          <w:rFonts w:ascii="Cambria" w:hAnsi="Cambria"/>
          <w:sz w:val="26"/>
          <w:szCs w:val="26"/>
          <w:u w:val="single"/>
        </w:rPr>
        <w:t xml:space="preserve">                                                                                </w:t>
      </w:r>
      <w:r w:rsidRPr="00D46DBA">
        <w:rPr>
          <w:rFonts w:ascii="Cambria" w:hAnsi="Cambria"/>
          <w:sz w:val="26"/>
          <w:szCs w:val="26"/>
        </w:rPr>
        <w:t xml:space="preserve">        (Date)</w:t>
      </w:r>
    </w:p>
    <w:p w:rsidR="000357A8" w:rsidRPr="00D46DBA" w:rsidRDefault="000357A8" w:rsidP="000357A8">
      <w:pPr>
        <w:pStyle w:val="BodyTextIndent"/>
        <w:tabs>
          <w:tab w:val="left" w:pos="3969"/>
        </w:tabs>
        <w:ind w:firstLine="851"/>
        <w:jc w:val="both"/>
        <w:rPr>
          <w:rFonts w:ascii="Cambria" w:hAnsi="Cambria"/>
          <w:sz w:val="26"/>
          <w:szCs w:val="26"/>
        </w:rPr>
      </w:pPr>
    </w:p>
    <w:p w:rsidR="000357A8" w:rsidRPr="00D46DBA" w:rsidRDefault="000357A8" w:rsidP="000357A8">
      <w:pPr>
        <w:pStyle w:val="BodyTextIndent"/>
        <w:tabs>
          <w:tab w:val="left" w:pos="3969"/>
        </w:tabs>
        <w:ind w:firstLine="851"/>
        <w:jc w:val="both"/>
        <w:rPr>
          <w:rFonts w:ascii="Cambria" w:hAnsi="Cambria"/>
          <w:sz w:val="26"/>
          <w:szCs w:val="26"/>
        </w:rPr>
      </w:pPr>
    </w:p>
    <w:p w:rsidR="000357A8" w:rsidRPr="00D46DBA" w:rsidRDefault="000357A8" w:rsidP="000357A8">
      <w:pPr>
        <w:pStyle w:val="BodyTextIndent"/>
        <w:tabs>
          <w:tab w:val="left" w:pos="3969"/>
        </w:tabs>
        <w:ind w:firstLine="851"/>
        <w:jc w:val="both"/>
        <w:rPr>
          <w:rFonts w:ascii="Cambria" w:hAnsi="Cambria"/>
          <w:sz w:val="26"/>
          <w:szCs w:val="26"/>
        </w:rPr>
      </w:pPr>
      <w:r w:rsidRPr="00D46DBA">
        <w:rPr>
          <w:rFonts w:ascii="Cambria" w:hAnsi="Cambria"/>
          <w:sz w:val="26"/>
          <w:szCs w:val="26"/>
          <w:u w:val="single"/>
        </w:rPr>
        <w:t xml:space="preserve">                                                                                  </w:t>
      </w:r>
      <w:r>
        <w:rPr>
          <w:rFonts w:ascii="Cambria" w:hAnsi="Cambria"/>
          <w:sz w:val="26"/>
          <w:szCs w:val="26"/>
        </w:rPr>
        <w:t xml:space="preserve"> (Name and title)</w:t>
      </w:r>
    </w:p>
    <w:p w:rsidR="000357A8" w:rsidRPr="00D46DBA" w:rsidRDefault="000357A8" w:rsidP="000357A8">
      <w:pPr>
        <w:tabs>
          <w:tab w:val="left" w:pos="720"/>
          <w:tab w:val="left" w:pos="1440"/>
        </w:tabs>
        <w:rPr>
          <w:rFonts w:ascii="Cambria" w:hAnsi="Cambria"/>
          <w:i/>
          <w:iCs/>
          <w:sz w:val="26"/>
          <w:szCs w:val="26"/>
        </w:rPr>
      </w:pP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1.  Test product</w:t>
      </w:r>
    </w:p>
    <w:p w:rsidR="000357A8" w:rsidRPr="00D46DBA" w:rsidRDefault="000357A8" w:rsidP="000357A8">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hAnsi="Cambria"/>
          <w:b/>
          <w:bCs/>
          <w:sz w:val="26"/>
          <w:szCs w:val="26"/>
          <w:u w:val="none"/>
        </w:rPr>
      </w:pPr>
      <w:proofErr w:type="gramStart"/>
      <w:r w:rsidRPr="00D46DBA">
        <w:rPr>
          <w:rFonts w:ascii="Cambria" w:hAnsi="Cambria"/>
          <w:b/>
          <w:bCs/>
          <w:sz w:val="26"/>
          <w:szCs w:val="26"/>
          <w:u w:val="none"/>
        </w:rPr>
        <w:t>1.1  Tabulation</w:t>
      </w:r>
      <w:proofErr w:type="gramEnd"/>
      <w:r w:rsidRPr="00D46DBA">
        <w:rPr>
          <w:rFonts w:ascii="Cambria" w:hAnsi="Cambria"/>
          <w:b/>
          <w:bCs/>
          <w:sz w:val="26"/>
          <w:szCs w:val="26"/>
          <w:u w:val="none"/>
        </w:rPr>
        <w:t xml:space="preserve"> of the composition of formulation proposed for marketing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Please state the location of the master formulae in the quality part of the submission.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For solid oral dosage forms the table should contain only the ingredients in tablet core or contents of a capsule.  A copy of the table should be filled in for the film coating or hard capsule, if any.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Biowaiver batches should be at least of pilot scale (10% of production scale or 100,000 capsules or tablets whichever is greater) and manufacturing method should be the same as for production scale.</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p>
    <w:p w:rsidR="000357A8" w:rsidRPr="00D46DBA" w:rsidRDefault="000357A8" w:rsidP="000357A8">
      <w:pPr>
        <w:pStyle w:val="BodyText3"/>
        <w:rPr>
          <w:rFonts w:ascii="Cambria" w:hAnsi="Cambr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987"/>
        <w:gridCol w:w="975"/>
        <w:gridCol w:w="1554"/>
        <w:gridCol w:w="3034"/>
      </w:tblGrid>
      <w:tr w:rsidR="000357A8" w:rsidRPr="00D46DBA" w:rsidTr="000357A8">
        <w:tc>
          <w:tcPr>
            <w:tcW w:w="9350" w:type="dxa"/>
            <w:gridSpan w:val="5"/>
          </w:tcPr>
          <w:p w:rsidR="000357A8" w:rsidRPr="00D46DBA" w:rsidRDefault="000357A8" w:rsidP="005D0FED">
            <w:pPr>
              <w:keepNext/>
              <w:jc w:val="center"/>
              <w:rPr>
                <w:rFonts w:ascii="Cambria" w:hAnsi="Cambria"/>
                <w:b/>
                <w:bCs/>
                <w:sz w:val="26"/>
                <w:szCs w:val="26"/>
              </w:rPr>
            </w:pPr>
            <w:r w:rsidRPr="00D46DBA">
              <w:rPr>
                <w:rFonts w:ascii="Cambria" w:hAnsi="Cambria"/>
                <w:b/>
                <w:bCs/>
                <w:sz w:val="26"/>
                <w:szCs w:val="26"/>
              </w:rPr>
              <w:t>Composition of the batch used for comparative dissolution studies</w:t>
            </w:r>
          </w:p>
        </w:tc>
      </w:tr>
      <w:tr w:rsidR="000357A8" w:rsidRPr="00D46DBA" w:rsidTr="000357A8">
        <w:trPr>
          <w:cantSplit/>
        </w:trPr>
        <w:tc>
          <w:tcPr>
            <w:tcW w:w="2800"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Batch number for biowaiver batch</w:t>
            </w:r>
          </w:p>
        </w:tc>
        <w:tc>
          <w:tcPr>
            <w:tcW w:w="6550"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0357A8">
        <w:trPr>
          <w:cantSplit/>
        </w:trPr>
        <w:tc>
          <w:tcPr>
            <w:tcW w:w="2800"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Batch size (number of unit doses)</w:t>
            </w:r>
          </w:p>
        </w:tc>
        <w:tc>
          <w:tcPr>
            <w:tcW w:w="6550"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0357A8">
        <w:trPr>
          <w:cantSplit/>
        </w:trPr>
        <w:tc>
          <w:tcPr>
            <w:tcW w:w="2800"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Date of manufacture</w:t>
            </w:r>
          </w:p>
        </w:tc>
        <w:tc>
          <w:tcPr>
            <w:tcW w:w="6550"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0357A8">
        <w:trPr>
          <w:cantSplit/>
        </w:trPr>
        <w:tc>
          <w:tcPr>
            <w:tcW w:w="2800"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Expiry date</w:t>
            </w:r>
          </w:p>
        </w:tc>
        <w:tc>
          <w:tcPr>
            <w:tcW w:w="6550"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0357A8">
        <w:tc>
          <w:tcPr>
            <w:tcW w:w="9350" w:type="dxa"/>
            <w:gridSpan w:val="5"/>
            <w:vAlign w:val="center"/>
          </w:tcPr>
          <w:p w:rsidR="000357A8" w:rsidRPr="00D46DBA" w:rsidRDefault="000357A8" w:rsidP="005D0FED">
            <w:pPr>
              <w:pStyle w:val="WHO"/>
              <w:keepNext/>
              <w:widowControl w:val="0"/>
              <w:spacing w:after="120"/>
              <w:ind w:left="57" w:right="57"/>
              <w:rPr>
                <w:rFonts w:ascii="Cambria" w:hAnsi="Cambria"/>
                <w:color w:val="000000"/>
                <w:sz w:val="26"/>
                <w:szCs w:val="26"/>
              </w:rPr>
            </w:pPr>
            <w:r w:rsidRPr="00D46DBA">
              <w:rPr>
                <w:rFonts w:ascii="Cambria" w:hAnsi="Cambria"/>
                <w:color w:val="000000"/>
                <w:sz w:val="26"/>
                <w:szCs w:val="26"/>
              </w:rPr>
              <w:t>Comments, if any</w:t>
            </w:r>
          </w:p>
          <w:p w:rsidR="000357A8" w:rsidRPr="00D46DBA" w:rsidRDefault="000357A8" w:rsidP="005D0FED">
            <w:pPr>
              <w:pStyle w:val="WHO"/>
              <w:keepNext/>
              <w:widowControl w:val="0"/>
              <w:spacing w:after="120"/>
              <w:ind w:left="57" w:right="57"/>
              <w:rPr>
                <w:rFonts w:ascii="Cambria" w:hAnsi="Cambria"/>
                <w:color w:val="000000"/>
                <w:sz w:val="26"/>
                <w:szCs w:val="26"/>
              </w:rPr>
            </w:pPr>
          </w:p>
        </w:tc>
      </w:tr>
      <w:tr w:rsidR="000357A8" w:rsidRPr="00D46DBA" w:rsidTr="000357A8">
        <w:tc>
          <w:tcPr>
            <w:tcW w:w="9350" w:type="dxa"/>
            <w:gridSpan w:val="5"/>
          </w:tcPr>
          <w:p w:rsidR="000357A8" w:rsidRPr="00D46DBA" w:rsidRDefault="000357A8" w:rsidP="005D0FED">
            <w:pPr>
              <w:keepNext/>
              <w:jc w:val="center"/>
              <w:rPr>
                <w:rFonts w:ascii="Cambria" w:hAnsi="Cambria"/>
                <w:sz w:val="26"/>
                <w:szCs w:val="26"/>
              </w:rPr>
            </w:pPr>
            <w:r w:rsidRPr="00D46DBA">
              <w:rPr>
                <w:rFonts w:ascii="Cambria" w:hAnsi="Cambria"/>
                <w:sz w:val="26"/>
                <w:szCs w:val="26"/>
              </w:rPr>
              <w:t>Unit dose compositions and FPP batch composition</w:t>
            </w:r>
          </w:p>
        </w:tc>
      </w:tr>
      <w:tr w:rsidR="000357A8" w:rsidRPr="00D46DBA" w:rsidTr="000357A8">
        <w:trPr>
          <w:cantSplit/>
        </w:trPr>
        <w:tc>
          <w:tcPr>
            <w:tcW w:w="2800" w:type="dxa"/>
            <w:vAlign w:val="center"/>
          </w:tcPr>
          <w:p w:rsidR="000357A8" w:rsidRPr="00D46DBA" w:rsidRDefault="000357A8" w:rsidP="005D0FED">
            <w:pPr>
              <w:pStyle w:val="WHO"/>
              <w:keepNext/>
              <w:widowControl w:val="0"/>
              <w:spacing w:after="120"/>
              <w:ind w:right="57"/>
              <w:rPr>
                <w:rFonts w:ascii="Cambria" w:hAnsi="Cambria"/>
                <w:b/>
                <w:color w:val="000000"/>
                <w:sz w:val="26"/>
                <w:szCs w:val="26"/>
              </w:rPr>
            </w:pPr>
            <w:r w:rsidRPr="00D46DBA">
              <w:rPr>
                <w:rFonts w:ascii="Cambria" w:hAnsi="Cambria"/>
                <w:b/>
                <w:color w:val="000000"/>
                <w:sz w:val="26"/>
                <w:szCs w:val="26"/>
              </w:rPr>
              <w:t>Ingredients (Quality standard)</w:t>
            </w:r>
          </w:p>
        </w:tc>
        <w:tc>
          <w:tcPr>
            <w:tcW w:w="987"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Unit dose (mg)</w:t>
            </w:r>
          </w:p>
        </w:tc>
        <w:tc>
          <w:tcPr>
            <w:tcW w:w="975"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Unit dose (%)</w:t>
            </w:r>
          </w:p>
        </w:tc>
        <w:tc>
          <w:tcPr>
            <w:tcW w:w="1554"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Biowaiver</w:t>
            </w:r>
          </w:p>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batch (kg)</w:t>
            </w:r>
          </w:p>
        </w:tc>
        <w:tc>
          <w:tcPr>
            <w:tcW w:w="3034"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Biowaiver</w:t>
            </w:r>
          </w:p>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batch (%)</w:t>
            </w:r>
          </w:p>
        </w:tc>
      </w:tr>
      <w:tr w:rsidR="000357A8" w:rsidRPr="00D46DBA" w:rsidTr="000357A8">
        <w:trPr>
          <w:cantSplit/>
        </w:trPr>
        <w:tc>
          <w:tcPr>
            <w:tcW w:w="2800" w:type="dxa"/>
          </w:tcPr>
          <w:p w:rsidR="000357A8" w:rsidRPr="00D46DBA" w:rsidRDefault="000357A8" w:rsidP="005D0FED">
            <w:pPr>
              <w:pStyle w:val="WHO"/>
              <w:rPr>
                <w:rFonts w:ascii="Cambria" w:hAnsi="Cambria"/>
                <w:color w:val="000000"/>
                <w:sz w:val="26"/>
                <w:szCs w:val="26"/>
              </w:rPr>
            </w:pPr>
          </w:p>
        </w:tc>
        <w:tc>
          <w:tcPr>
            <w:tcW w:w="987" w:type="dxa"/>
          </w:tcPr>
          <w:p w:rsidR="000357A8" w:rsidRPr="00D46DBA" w:rsidRDefault="000357A8" w:rsidP="005D0FED">
            <w:pPr>
              <w:keepNext/>
              <w:rPr>
                <w:rFonts w:ascii="Cambria" w:hAnsi="Cambria"/>
                <w:sz w:val="26"/>
                <w:szCs w:val="26"/>
              </w:rPr>
            </w:pPr>
          </w:p>
        </w:tc>
        <w:tc>
          <w:tcPr>
            <w:tcW w:w="975" w:type="dxa"/>
          </w:tcPr>
          <w:p w:rsidR="000357A8" w:rsidRPr="00D46DBA" w:rsidRDefault="000357A8" w:rsidP="005D0FED">
            <w:pPr>
              <w:keepNext/>
              <w:rPr>
                <w:rFonts w:ascii="Cambria" w:hAnsi="Cambria"/>
                <w:sz w:val="26"/>
                <w:szCs w:val="26"/>
              </w:rPr>
            </w:pPr>
          </w:p>
        </w:tc>
        <w:tc>
          <w:tcPr>
            <w:tcW w:w="1554" w:type="dxa"/>
          </w:tcPr>
          <w:p w:rsidR="000357A8" w:rsidRPr="00D46DBA" w:rsidRDefault="000357A8" w:rsidP="005D0FED">
            <w:pPr>
              <w:keepNext/>
              <w:rPr>
                <w:rFonts w:ascii="Cambria" w:hAnsi="Cambria"/>
                <w:sz w:val="26"/>
                <w:szCs w:val="26"/>
              </w:rPr>
            </w:pPr>
          </w:p>
        </w:tc>
        <w:tc>
          <w:tcPr>
            <w:tcW w:w="3034" w:type="dxa"/>
          </w:tcPr>
          <w:p w:rsidR="000357A8" w:rsidRPr="00D46DBA" w:rsidRDefault="000357A8" w:rsidP="005D0FED">
            <w:pPr>
              <w:keepNext/>
              <w:rPr>
                <w:rFonts w:ascii="Cambria" w:hAnsi="Cambria"/>
                <w:sz w:val="26"/>
                <w:szCs w:val="26"/>
              </w:rPr>
            </w:pPr>
          </w:p>
        </w:tc>
      </w:tr>
      <w:tr w:rsidR="000357A8" w:rsidRPr="00D46DBA" w:rsidTr="000357A8">
        <w:trPr>
          <w:cantSplit/>
        </w:trPr>
        <w:tc>
          <w:tcPr>
            <w:tcW w:w="2800" w:type="dxa"/>
          </w:tcPr>
          <w:p w:rsidR="000357A8" w:rsidRPr="00D46DBA" w:rsidRDefault="000357A8" w:rsidP="005D0FED">
            <w:pPr>
              <w:pStyle w:val="WHO"/>
              <w:rPr>
                <w:rFonts w:ascii="Cambria" w:hAnsi="Cambria"/>
                <w:color w:val="000000"/>
                <w:sz w:val="26"/>
                <w:szCs w:val="26"/>
              </w:rPr>
            </w:pPr>
          </w:p>
        </w:tc>
        <w:tc>
          <w:tcPr>
            <w:tcW w:w="987" w:type="dxa"/>
          </w:tcPr>
          <w:p w:rsidR="000357A8" w:rsidRPr="00D46DBA" w:rsidRDefault="000357A8" w:rsidP="005D0FED">
            <w:pPr>
              <w:keepNext/>
              <w:rPr>
                <w:rFonts w:ascii="Cambria" w:hAnsi="Cambria"/>
                <w:sz w:val="26"/>
                <w:szCs w:val="26"/>
              </w:rPr>
            </w:pPr>
          </w:p>
        </w:tc>
        <w:tc>
          <w:tcPr>
            <w:tcW w:w="975" w:type="dxa"/>
          </w:tcPr>
          <w:p w:rsidR="000357A8" w:rsidRPr="00D46DBA" w:rsidRDefault="000357A8" w:rsidP="005D0FED">
            <w:pPr>
              <w:keepNext/>
              <w:rPr>
                <w:rFonts w:ascii="Cambria" w:hAnsi="Cambria"/>
                <w:sz w:val="26"/>
                <w:szCs w:val="26"/>
              </w:rPr>
            </w:pPr>
          </w:p>
        </w:tc>
        <w:tc>
          <w:tcPr>
            <w:tcW w:w="1554" w:type="dxa"/>
          </w:tcPr>
          <w:p w:rsidR="000357A8" w:rsidRPr="00D46DBA" w:rsidRDefault="000357A8" w:rsidP="005D0FED">
            <w:pPr>
              <w:keepNext/>
              <w:rPr>
                <w:rFonts w:ascii="Cambria" w:hAnsi="Cambria"/>
                <w:sz w:val="26"/>
                <w:szCs w:val="26"/>
              </w:rPr>
            </w:pPr>
          </w:p>
        </w:tc>
        <w:tc>
          <w:tcPr>
            <w:tcW w:w="3034" w:type="dxa"/>
          </w:tcPr>
          <w:p w:rsidR="000357A8" w:rsidRPr="00D46DBA" w:rsidRDefault="000357A8" w:rsidP="005D0FED">
            <w:pPr>
              <w:keepNext/>
              <w:rPr>
                <w:rFonts w:ascii="Cambria" w:hAnsi="Cambria"/>
                <w:sz w:val="26"/>
                <w:szCs w:val="26"/>
              </w:rPr>
            </w:pPr>
          </w:p>
        </w:tc>
      </w:tr>
      <w:tr w:rsidR="000357A8" w:rsidRPr="00D46DBA" w:rsidTr="000357A8">
        <w:trPr>
          <w:cantSplit/>
        </w:trPr>
        <w:tc>
          <w:tcPr>
            <w:tcW w:w="2800" w:type="dxa"/>
          </w:tcPr>
          <w:p w:rsidR="000357A8" w:rsidRPr="00D46DBA" w:rsidRDefault="000357A8" w:rsidP="005D0FED">
            <w:pPr>
              <w:pStyle w:val="WHO"/>
              <w:rPr>
                <w:rFonts w:ascii="Cambria" w:hAnsi="Cambria"/>
                <w:color w:val="000000"/>
                <w:sz w:val="26"/>
                <w:szCs w:val="26"/>
              </w:rPr>
            </w:pPr>
          </w:p>
        </w:tc>
        <w:tc>
          <w:tcPr>
            <w:tcW w:w="987" w:type="dxa"/>
          </w:tcPr>
          <w:p w:rsidR="000357A8" w:rsidRPr="00D46DBA" w:rsidRDefault="000357A8" w:rsidP="005D0FED">
            <w:pPr>
              <w:keepNext/>
              <w:rPr>
                <w:rFonts w:ascii="Cambria" w:hAnsi="Cambria"/>
                <w:sz w:val="26"/>
                <w:szCs w:val="26"/>
              </w:rPr>
            </w:pPr>
          </w:p>
        </w:tc>
        <w:tc>
          <w:tcPr>
            <w:tcW w:w="975" w:type="dxa"/>
          </w:tcPr>
          <w:p w:rsidR="000357A8" w:rsidRPr="00D46DBA" w:rsidRDefault="000357A8" w:rsidP="005D0FED">
            <w:pPr>
              <w:keepNext/>
              <w:rPr>
                <w:rFonts w:ascii="Cambria" w:hAnsi="Cambria"/>
                <w:sz w:val="26"/>
                <w:szCs w:val="26"/>
              </w:rPr>
            </w:pPr>
          </w:p>
        </w:tc>
        <w:tc>
          <w:tcPr>
            <w:tcW w:w="1554" w:type="dxa"/>
          </w:tcPr>
          <w:p w:rsidR="000357A8" w:rsidRPr="00D46DBA" w:rsidRDefault="000357A8" w:rsidP="005D0FED">
            <w:pPr>
              <w:keepNext/>
              <w:rPr>
                <w:rFonts w:ascii="Cambria" w:hAnsi="Cambria"/>
                <w:sz w:val="26"/>
                <w:szCs w:val="26"/>
              </w:rPr>
            </w:pPr>
          </w:p>
        </w:tc>
        <w:tc>
          <w:tcPr>
            <w:tcW w:w="3034" w:type="dxa"/>
          </w:tcPr>
          <w:p w:rsidR="000357A8" w:rsidRPr="00D46DBA" w:rsidRDefault="000357A8" w:rsidP="005D0FED">
            <w:pPr>
              <w:keepNext/>
              <w:rPr>
                <w:rFonts w:ascii="Cambria" w:hAnsi="Cambria"/>
                <w:sz w:val="26"/>
                <w:szCs w:val="26"/>
              </w:rPr>
            </w:pPr>
          </w:p>
        </w:tc>
      </w:tr>
    </w:tbl>
    <w:p w:rsidR="000357A8" w:rsidRPr="00D46DBA"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hAnsi="Cambria"/>
          <w:b/>
          <w:bCs/>
          <w:sz w:val="26"/>
          <w:szCs w:val="26"/>
          <w:u w:val="none"/>
        </w:rPr>
      </w:pPr>
      <w:proofErr w:type="gramStart"/>
      <w:r w:rsidRPr="00D46DBA">
        <w:rPr>
          <w:rFonts w:ascii="Cambria" w:hAnsi="Cambria"/>
          <w:b/>
          <w:bCs/>
          <w:sz w:val="26"/>
          <w:szCs w:val="26"/>
          <w:u w:val="none"/>
        </w:rPr>
        <w:lastRenderedPageBreak/>
        <w:t>1.2  Potency</w:t>
      </w:r>
      <w:proofErr w:type="gramEnd"/>
      <w:r w:rsidRPr="00D46DBA">
        <w:rPr>
          <w:rFonts w:ascii="Cambria" w:hAnsi="Cambria"/>
          <w:b/>
          <w:bCs/>
          <w:sz w:val="26"/>
          <w:szCs w:val="26"/>
          <w:u w:val="none"/>
        </w:rPr>
        <w:t xml:space="preserve"> (measured content) of test product as a percentage of label claim as per validated assay method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This information should be cross-referenced to the location of the Certificate of Analysis (CoA) in this biowaiver submission.</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hAnsi="Cambria"/>
          <w:b/>
          <w:bCs/>
          <w:sz w:val="26"/>
          <w:szCs w:val="26"/>
          <w:u w:val="none"/>
        </w:rPr>
      </w:pPr>
      <w:proofErr w:type="gramStart"/>
      <w:r w:rsidRPr="00D46DBA">
        <w:rPr>
          <w:rFonts w:ascii="Cambria" w:hAnsi="Cambria"/>
          <w:b/>
          <w:bCs/>
          <w:sz w:val="26"/>
          <w:szCs w:val="26"/>
          <w:u w:val="none"/>
        </w:rPr>
        <w:t>1.3  Pharmacokinetics</w:t>
      </w:r>
      <w:proofErr w:type="gramEnd"/>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State whether the drug displays linear or non-linear pharmacokinetics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Provide literature-based support for your response and append all references cited in the response and state the location of these references in the dossier.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State concentrations at which non-linearity occurs and any known explanations. Particular attention should be paid to absorption and first-pass metabolism</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rPr>
          <w:rFonts w:ascii="Cambria" w:hAnsi="Cambria"/>
          <w:b/>
          <w:sz w:val="26"/>
          <w:szCs w:val="26"/>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616"/>
      </w:tblGrid>
      <w:tr w:rsidR="000357A8" w:rsidRPr="00D46DBA" w:rsidTr="005D0FED">
        <w:trPr>
          <w:trHeight w:val="522"/>
        </w:trPr>
        <w:tc>
          <w:tcPr>
            <w:tcW w:w="9616" w:type="dxa"/>
            <w:shd w:val="clear" w:color="auto" w:fill="C0C0C0"/>
          </w:tcPr>
          <w:p w:rsidR="000357A8" w:rsidRPr="00D46DBA" w:rsidRDefault="000357A8" w:rsidP="005D0FED">
            <w:pPr>
              <w:pStyle w:val="SectionTitle"/>
              <w:rPr>
                <w:rFonts w:ascii="Cambria" w:hAnsi="Cambria"/>
                <w:b/>
                <w:sz w:val="26"/>
                <w:szCs w:val="26"/>
              </w:rPr>
            </w:pPr>
            <w:r w:rsidRPr="00D46DBA">
              <w:rPr>
                <w:rFonts w:ascii="Cambria" w:hAnsi="Cambria"/>
                <w:b/>
                <w:sz w:val="26"/>
                <w:szCs w:val="26"/>
              </w:rPr>
              <w:t>1.4</w:t>
            </w:r>
            <w:r w:rsidRPr="00D46DBA">
              <w:rPr>
                <w:rFonts w:ascii="Cambria" w:hAnsi="Cambria"/>
                <w:b/>
                <w:sz w:val="26"/>
                <w:szCs w:val="26"/>
              </w:rPr>
              <w:tab/>
              <w:t>Comments from review of Section 1.1 - 1.3 – PMRA</w:t>
            </w:r>
            <w:r w:rsidRPr="00D46DBA">
              <w:rPr>
                <w:rFonts w:ascii="Cambria" w:hAnsi="Cambria"/>
                <w:b/>
                <w:i/>
                <w:iCs/>
                <w:sz w:val="26"/>
                <w:szCs w:val="26"/>
              </w:rPr>
              <w:t xml:space="preserve"> use only</w:t>
            </w:r>
          </w:p>
        </w:tc>
      </w:tr>
      <w:tr w:rsidR="000357A8" w:rsidRPr="00D46DBA" w:rsidTr="005D0FED">
        <w:trPr>
          <w:trHeight w:val="819"/>
        </w:trPr>
        <w:tc>
          <w:tcPr>
            <w:tcW w:w="9616" w:type="dxa"/>
            <w:shd w:val="clear" w:color="auto" w:fill="C0C0C0"/>
          </w:tcPr>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rPr>
                <w:rFonts w:ascii="Cambria" w:hAnsi="Cambria"/>
                <w:sz w:val="26"/>
                <w:szCs w:val="26"/>
              </w:rPr>
            </w:pPr>
          </w:p>
        </w:tc>
      </w:tr>
    </w:tbl>
    <w:p w:rsidR="000357A8" w:rsidRDefault="000357A8" w:rsidP="000357A8">
      <w:pPr>
        <w:pStyle w:val="BodyText3"/>
        <w:jc w:val="center"/>
        <w:rPr>
          <w:rFonts w:ascii="Cambria" w:hAnsi="Cambria"/>
          <w:sz w:val="26"/>
          <w:szCs w:val="26"/>
        </w:rPr>
      </w:pPr>
    </w:p>
    <w:p w:rsidR="000357A8" w:rsidRDefault="000357A8" w:rsidP="000357A8">
      <w:pPr>
        <w:pStyle w:val="BodyText3"/>
        <w:jc w:val="center"/>
        <w:rPr>
          <w:rFonts w:ascii="Cambria" w:hAnsi="Cambria"/>
          <w:sz w:val="26"/>
          <w:szCs w:val="26"/>
        </w:rPr>
      </w:pPr>
    </w:p>
    <w:p w:rsidR="000357A8" w:rsidRPr="00D46DBA" w:rsidRDefault="000357A8" w:rsidP="000357A8">
      <w:pPr>
        <w:pStyle w:val="BodyText3"/>
        <w:jc w:val="center"/>
        <w:rPr>
          <w:rFonts w:ascii="Cambria" w:hAnsi="Cambria"/>
          <w:sz w:val="26"/>
          <w:szCs w:val="26"/>
        </w:rPr>
      </w:pP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2.  Reference strength</w:t>
      </w:r>
    </w:p>
    <w:p w:rsidR="000357A8" w:rsidRPr="00D46DBA" w:rsidRDefault="000357A8" w:rsidP="000357A8">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eastAsia="SimSun" w:hAnsi="Cambria"/>
          <w:b/>
          <w:bCs/>
          <w:sz w:val="26"/>
          <w:szCs w:val="26"/>
          <w:u w:val="none"/>
        </w:rPr>
      </w:pPr>
      <w:r w:rsidRPr="00D46DBA">
        <w:rPr>
          <w:rFonts w:ascii="Cambria" w:eastAsia="SimSun" w:hAnsi="Cambria"/>
          <w:b/>
          <w:bCs/>
          <w:sz w:val="26"/>
          <w:szCs w:val="26"/>
          <w:u w:val="none"/>
        </w:rPr>
        <w:t xml:space="preserve">2.1.  Reference strength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 xml:space="preserve">In this context, the reference strength is the strength of the FPP that was compared to the MRA Comparator product in an </w:t>
      </w:r>
      <w:r w:rsidRPr="00D46DBA">
        <w:rPr>
          <w:rFonts w:ascii="Cambria" w:hAnsi="Cambria"/>
          <w:i/>
          <w:sz w:val="26"/>
          <w:szCs w:val="26"/>
        </w:rPr>
        <w:t>in vivo</w:t>
      </w:r>
      <w:r w:rsidRPr="00D46DBA">
        <w:rPr>
          <w:rFonts w:ascii="Cambria" w:hAnsi="Cambria"/>
          <w:sz w:val="26"/>
          <w:szCs w:val="26"/>
        </w:rPr>
        <w:t xml:space="preserve"> bioequivalence study. </w:t>
      </w:r>
    </w:p>
    <w:p w:rsidR="000357A8" w:rsidRPr="00D46DBA"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Pr="00D46DBA" w:rsidRDefault="000357A8" w:rsidP="000357A8">
      <w:pPr>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b/>
          <w:bCs/>
          <w:sz w:val="26"/>
          <w:szCs w:val="26"/>
        </w:rPr>
        <w:lastRenderedPageBreak/>
        <w:t>2.2. Tabulation of batch information for the reference strength</w:t>
      </w:r>
      <w:r w:rsidRPr="00D46DBA">
        <w:rPr>
          <w:rFonts w:ascii="Cambria" w:hAnsi="Cambria"/>
          <w:sz w:val="26"/>
          <w:szCs w:val="26"/>
        </w:rPr>
        <w:t xml:space="preserve">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 xml:space="preserve">The </w:t>
      </w:r>
      <w:proofErr w:type="spellStart"/>
      <w:r w:rsidRPr="00D46DBA">
        <w:rPr>
          <w:rFonts w:ascii="Cambria" w:hAnsi="Cambria"/>
          <w:sz w:val="26"/>
          <w:szCs w:val="26"/>
        </w:rPr>
        <w:t>biobatch</w:t>
      </w:r>
      <w:proofErr w:type="spellEnd"/>
      <w:r w:rsidRPr="00D46DBA">
        <w:rPr>
          <w:rFonts w:ascii="Cambria" w:hAnsi="Cambria"/>
          <w:sz w:val="26"/>
          <w:szCs w:val="26"/>
        </w:rPr>
        <w:t xml:space="preserve"> of the reference strength (batch employed in the </w:t>
      </w:r>
      <w:r w:rsidRPr="00D46DBA">
        <w:rPr>
          <w:rFonts w:ascii="Cambria" w:hAnsi="Cambria"/>
          <w:i/>
          <w:sz w:val="26"/>
          <w:szCs w:val="26"/>
        </w:rPr>
        <w:t>in vivo</w:t>
      </w:r>
      <w:r w:rsidRPr="00D46DBA">
        <w:rPr>
          <w:rFonts w:ascii="Cambria" w:hAnsi="Cambria"/>
          <w:sz w:val="26"/>
          <w:szCs w:val="26"/>
        </w:rPr>
        <w:t xml:space="preserve"> bioequivalence study) should be employed in the comparative dissolution studies.</w:t>
      </w:r>
    </w:p>
    <w:p w:rsidR="000357A8"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1124"/>
        <w:gridCol w:w="1124"/>
        <w:gridCol w:w="1197"/>
        <w:gridCol w:w="2628"/>
      </w:tblGrid>
      <w:tr w:rsidR="000357A8" w:rsidRPr="00D46DBA" w:rsidTr="005D0FED">
        <w:tc>
          <w:tcPr>
            <w:tcW w:w="10435" w:type="dxa"/>
            <w:gridSpan w:val="5"/>
          </w:tcPr>
          <w:p w:rsidR="000357A8" w:rsidRPr="00D46DBA" w:rsidRDefault="000357A8" w:rsidP="005D0FED">
            <w:pPr>
              <w:keepNext/>
              <w:jc w:val="center"/>
              <w:rPr>
                <w:rFonts w:ascii="Cambria" w:hAnsi="Cambria"/>
                <w:b/>
                <w:bCs/>
                <w:sz w:val="26"/>
                <w:szCs w:val="26"/>
              </w:rPr>
            </w:pPr>
            <w:r w:rsidRPr="00D46DBA">
              <w:rPr>
                <w:rFonts w:ascii="Cambria" w:hAnsi="Cambria"/>
                <w:b/>
                <w:bCs/>
                <w:sz w:val="26"/>
                <w:szCs w:val="26"/>
              </w:rPr>
              <w:t>Batch information for batch used for comparative dissolution studies</w:t>
            </w:r>
          </w:p>
        </w:tc>
      </w:tr>
      <w:tr w:rsidR="000357A8" w:rsidRPr="00D46DBA" w:rsidTr="005D0FED">
        <w:trPr>
          <w:cantSplit/>
        </w:trPr>
        <w:tc>
          <w:tcPr>
            <w:tcW w:w="4362"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Batch number</w:t>
            </w:r>
          </w:p>
        </w:tc>
        <w:tc>
          <w:tcPr>
            <w:tcW w:w="6073"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5D0FED">
        <w:trPr>
          <w:cantSplit/>
        </w:trPr>
        <w:tc>
          <w:tcPr>
            <w:tcW w:w="4362"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Batch size (number of unit doses)</w:t>
            </w:r>
          </w:p>
        </w:tc>
        <w:tc>
          <w:tcPr>
            <w:tcW w:w="6073"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5D0FED">
        <w:trPr>
          <w:cantSplit/>
        </w:trPr>
        <w:tc>
          <w:tcPr>
            <w:tcW w:w="4362"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Date of manufacture</w:t>
            </w:r>
          </w:p>
        </w:tc>
        <w:tc>
          <w:tcPr>
            <w:tcW w:w="6073"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5D0FED">
        <w:trPr>
          <w:cantSplit/>
        </w:trPr>
        <w:tc>
          <w:tcPr>
            <w:tcW w:w="4362" w:type="dxa"/>
            <w:vAlign w:val="center"/>
          </w:tcPr>
          <w:p w:rsidR="000357A8" w:rsidRPr="00D46DBA" w:rsidRDefault="000357A8" w:rsidP="005D0FED">
            <w:pPr>
              <w:pStyle w:val="WHO"/>
              <w:keepNext/>
              <w:widowControl w:val="0"/>
              <w:spacing w:after="120"/>
              <w:ind w:left="57" w:right="57"/>
              <w:rPr>
                <w:rFonts w:ascii="Cambria" w:hAnsi="Cambria"/>
                <w:b/>
                <w:color w:val="000000"/>
                <w:sz w:val="26"/>
                <w:szCs w:val="26"/>
              </w:rPr>
            </w:pPr>
            <w:r w:rsidRPr="00D46DBA">
              <w:rPr>
                <w:rFonts w:ascii="Cambria" w:hAnsi="Cambria"/>
                <w:b/>
                <w:color w:val="000000"/>
                <w:sz w:val="26"/>
                <w:szCs w:val="26"/>
              </w:rPr>
              <w:t>Expiry date</w:t>
            </w:r>
          </w:p>
        </w:tc>
        <w:tc>
          <w:tcPr>
            <w:tcW w:w="6073" w:type="dxa"/>
            <w:gridSpan w:val="4"/>
            <w:vAlign w:val="center"/>
          </w:tcPr>
          <w:p w:rsidR="000357A8" w:rsidRPr="00D46DBA" w:rsidRDefault="000357A8" w:rsidP="005D0FED">
            <w:pPr>
              <w:widowControl w:val="0"/>
              <w:spacing w:after="120"/>
              <w:ind w:left="57" w:right="57"/>
              <w:rPr>
                <w:rFonts w:ascii="Cambria" w:hAnsi="Cambria"/>
                <w:sz w:val="26"/>
                <w:szCs w:val="26"/>
              </w:rPr>
            </w:pPr>
          </w:p>
        </w:tc>
      </w:tr>
      <w:tr w:rsidR="000357A8" w:rsidRPr="00D46DBA" w:rsidTr="005D0FED">
        <w:tc>
          <w:tcPr>
            <w:tcW w:w="10435" w:type="dxa"/>
            <w:gridSpan w:val="5"/>
            <w:vAlign w:val="center"/>
          </w:tcPr>
          <w:p w:rsidR="000357A8" w:rsidRPr="00D46DBA" w:rsidRDefault="000357A8" w:rsidP="005D0FED">
            <w:pPr>
              <w:pStyle w:val="WHO"/>
              <w:keepNext/>
              <w:widowControl w:val="0"/>
              <w:spacing w:after="120"/>
              <w:ind w:left="57" w:right="57"/>
              <w:rPr>
                <w:rFonts w:ascii="Cambria" w:hAnsi="Cambria"/>
                <w:color w:val="000000"/>
                <w:sz w:val="26"/>
                <w:szCs w:val="26"/>
              </w:rPr>
            </w:pPr>
            <w:r w:rsidRPr="00D46DBA">
              <w:rPr>
                <w:rFonts w:ascii="Cambria" w:hAnsi="Cambria"/>
                <w:color w:val="000000"/>
                <w:sz w:val="26"/>
                <w:szCs w:val="26"/>
              </w:rPr>
              <w:t>Comments, if any</w:t>
            </w:r>
          </w:p>
          <w:p w:rsidR="000357A8" w:rsidRPr="00D46DBA" w:rsidRDefault="000357A8" w:rsidP="005D0FED">
            <w:pPr>
              <w:pStyle w:val="WHO"/>
              <w:keepNext/>
              <w:widowControl w:val="0"/>
              <w:spacing w:after="120"/>
              <w:ind w:left="57" w:right="57"/>
              <w:rPr>
                <w:rFonts w:ascii="Cambria" w:hAnsi="Cambria"/>
                <w:color w:val="000000"/>
                <w:sz w:val="26"/>
                <w:szCs w:val="26"/>
              </w:rPr>
            </w:pPr>
          </w:p>
        </w:tc>
      </w:tr>
      <w:tr w:rsidR="000357A8" w:rsidRPr="00D46DBA" w:rsidTr="005D0FED">
        <w:tc>
          <w:tcPr>
            <w:tcW w:w="10435" w:type="dxa"/>
            <w:gridSpan w:val="5"/>
          </w:tcPr>
          <w:p w:rsidR="000357A8" w:rsidRPr="00D46DBA" w:rsidRDefault="000357A8" w:rsidP="005D0FED">
            <w:pPr>
              <w:keepNext/>
              <w:jc w:val="center"/>
              <w:rPr>
                <w:rFonts w:ascii="Cambria" w:hAnsi="Cambria"/>
                <w:sz w:val="26"/>
                <w:szCs w:val="26"/>
              </w:rPr>
            </w:pPr>
            <w:r w:rsidRPr="00D46DBA">
              <w:rPr>
                <w:rFonts w:ascii="Cambria" w:hAnsi="Cambria"/>
                <w:sz w:val="26"/>
                <w:szCs w:val="26"/>
              </w:rPr>
              <w:t>Unit dose compositions and FPP batch composition</w:t>
            </w:r>
          </w:p>
        </w:tc>
      </w:tr>
      <w:tr w:rsidR="000357A8" w:rsidRPr="00D46DBA" w:rsidTr="005D0FED">
        <w:trPr>
          <w:cantSplit/>
        </w:trPr>
        <w:tc>
          <w:tcPr>
            <w:tcW w:w="4362" w:type="dxa"/>
            <w:vAlign w:val="center"/>
          </w:tcPr>
          <w:p w:rsidR="000357A8" w:rsidRPr="00D46DBA" w:rsidRDefault="000357A8" w:rsidP="005D0FED">
            <w:pPr>
              <w:pStyle w:val="WHO"/>
              <w:keepNext/>
              <w:widowControl w:val="0"/>
              <w:spacing w:after="120"/>
              <w:ind w:right="57"/>
              <w:rPr>
                <w:rFonts w:ascii="Cambria" w:hAnsi="Cambria"/>
                <w:b/>
                <w:color w:val="000000"/>
                <w:sz w:val="26"/>
                <w:szCs w:val="26"/>
              </w:rPr>
            </w:pPr>
            <w:r w:rsidRPr="00D46DBA">
              <w:rPr>
                <w:rFonts w:ascii="Cambria" w:hAnsi="Cambria"/>
                <w:b/>
                <w:color w:val="000000"/>
                <w:sz w:val="26"/>
                <w:szCs w:val="26"/>
              </w:rPr>
              <w:t>Ingredients (Quality standard)</w:t>
            </w:r>
          </w:p>
        </w:tc>
        <w:tc>
          <w:tcPr>
            <w:tcW w:w="1124"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Unit dose (mg)</w:t>
            </w:r>
          </w:p>
        </w:tc>
        <w:tc>
          <w:tcPr>
            <w:tcW w:w="1124"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Unit dose (%)</w:t>
            </w:r>
          </w:p>
        </w:tc>
        <w:tc>
          <w:tcPr>
            <w:tcW w:w="1197" w:type="dxa"/>
            <w:vAlign w:val="center"/>
          </w:tcPr>
          <w:p w:rsidR="000357A8" w:rsidRPr="00D46DBA" w:rsidRDefault="000357A8" w:rsidP="005D0FED">
            <w:pPr>
              <w:keepNext/>
              <w:widowControl w:val="0"/>
              <w:spacing w:after="120"/>
              <w:ind w:right="57"/>
              <w:rPr>
                <w:rFonts w:ascii="Cambria" w:hAnsi="Cambria"/>
                <w:b/>
                <w:sz w:val="26"/>
                <w:szCs w:val="26"/>
              </w:rPr>
            </w:pPr>
            <w:r w:rsidRPr="00D46DBA">
              <w:rPr>
                <w:rFonts w:ascii="Cambria" w:hAnsi="Cambria"/>
                <w:b/>
                <w:sz w:val="26"/>
                <w:szCs w:val="26"/>
              </w:rPr>
              <w:t>Batch (kg)</w:t>
            </w:r>
          </w:p>
        </w:tc>
        <w:tc>
          <w:tcPr>
            <w:tcW w:w="2628" w:type="dxa"/>
            <w:vAlign w:val="center"/>
          </w:tcPr>
          <w:p w:rsidR="000357A8" w:rsidRPr="00D46DBA" w:rsidRDefault="000357A8" w:rsidP="005D0FED">
            <w:pPr>
              <w:keepNext/>
              <w:widowControl w:val="0"/>
              <w:spacing w:after="120"/>
              <w:ind w:left="57" w:right="57"/>
              <w:jc w:val="center"/>
              <w:rPr>
                <w:rFonts w:ascii="Cambria" w:hAnsi="Cambria"/>
                <w:b/>
                <w:sz w:val="26"/>
                <w:szCs w:val="26"/>
              </w:rPr>
            </w:pPr>
            <w:r w:rsidRPr="00D46DBA">
              <w:rPr>
                <w:rFonts w:ascii="Cambria" w:hAnsi="Cambria"/>
                <w:b/>
                <w:sz w:val="26"/>
                <w:szCs w:val="26"/>
              </w:rPr>
              <w:t>Batch (%)</w:t>
            </w:r>
          </w:p>
        </w:tc>
      </w:tr>
      <w:tr w:rsidR="000357A8" w:rsidRPr="00D46DBA" w:rsidTr="005D0FED">
        <w:trPr>
          <w:cantSplit/>
        </w:trPr>
        <w:tc>
          <w:tcPr>
            <w:tcW w:w="4362" w:type="dxa"/>
          </w:tcPr>
          <w:p w:rsidR="000357A8" w:rsidRPr="00D46DBA" w:rsidRDefault="000357A8" w:rsidP="005D0FED">
            <w:pPr>
              <w:pStyle w:val="WHO"/>
              <w:rPr>
                <w:rFonts w:ascii="Cambria" w:hAnsi="Cambria"/>
                <w:color w:val="000000"/>
                <w:sz w:val="26"/>
                <w:szCs w:val="26"/>
              </w:rPr>
            </w:pPr>
          </w:p>
        </w:tc>
        <w:tc>
          <w:tcPr>
            <w:tcW w:w="1124" w:type="dxa"/>
          </w:tcPr>
          <w:p w:rsidR="000357A8" w:rsidRPr="00D46DBA" w:rsidRDefault="000357A8" w:rsidP="005D0FED">
            <w:pPr>
              <w:keepNext/>
              <w:rPr>
                <w:rFonts w:ascii="Cambria" w:hAnsi="Cambria"/>
                <w:sz w:val="26"/>
                <w:szCs w:val="26"/>
              </w:rPr>
            </w:pPr>
          </w:p>
        </w:tc>
        <w:tc>
          <w:tcPr>
            <w:tcW w:w="1124" w:type="dxa"/>
          </w:tcPr>
          <w:p w:rsidR="000357A8" w:rsidRPr="00D46DBA" w:rsidRDefault="000357A8" w:rsidP="005D0FED">
            <w:pPr>
              <w:keepNext/>
              <w:rPr>
                <w:rFonts w:ascii="Cambria" w:hAnsi="Cambria"/>
                <w:sz w:val="26"/>
                <w:szCs w:val="26"/>
              </w:rPr>
            </w:pPr>
          </w:p>
        </w:tc>
        <w:tc>
          <w:tcPr>
            <w:tcW w:w="1197" w:type="dxa"/>
          </w:tcPr>
          <w:p w:rsidR="000357A8" w:rsidRPr="00D46DBA" w:rsidRDefault="000357A8" w:rsidP="005D0FED">
            <w:pPr>
              <w:keepNext/>
              <w:rPr>
                <w:rFonts w:ascii="Cambria" w:hAnsi="Cambria"/>
                <w:sz w:val="26"/>
                <w:szCs w:val="26"/>
              </w:rPr>
            </w:pPr>
          </w:p>
        </w:tc>
        <w:tc>
          <w:tcPr>
            <w:tcW w:w="2628" w:type="dxa"/>
          </w:tcPr>
          <w:p w:rsidR="000357A8" w:rsidRPr="00D46DBA" w:rsidRDefault="000357A8" w:rsidP="005D0FED">
            <w:pPr>
              <w:keepNext/>
              <w:rPr>
                <w:rFonts w:ascii="Cambria" w:hAnsi="Cambria"/>
                <w:sz w:val="26"/>
                <w:szCs w:val="26"/>
              </w:rPr>
            </w:pPr>
          </w:p>
        </w:tc>
      </w:tr>
      <w:tr w:rsidR="000357A8" w:rsidRPr="00D46DBA" w:rsidTr="005D0FED">
        <w:trPr>
          <w:cantSplit/>
        </w:trPr>
        <w:tc>
          <w:tcPr>
            <w:tcW w:w="4362" w:type="dxa"/>
          </w:tcPr>
          <w:p w:rsidR="000357A8" w:rsidRPr="00D46DBA" w:rsidRDefault="000357A8" w:rsidP="005D0FED">
            <w:pPr>
              <w:pStyle w:val="WHO"/>
              <w:rPr>
                <w:rFonts w:ascii="Cambria" w:hAnsi="Cambria"/>
                <w:color w:val="000000"/>
                <w:sz w:val="26"/>
                <w:szCs w:val="26"/>
              </w:rPr>
            </w:pPr>
          </w:p>
        </w:tc>
        <w:tc>
          <w:tcPr>
            <w:tcW w:w="1124" w:type="dxa"/>
          </w:tcPr>
          <w:p w:rsidR="000357A8" w:rsidRPr="00D46DBA" w:rsidRDefault="000357A8" w:rsidP="005D0FED">
            <w:pPr>
              <w:keepNext/>
              <w:rPr>
                <w:rFonts w:ascii="Cambria" w:hAnsi="Cambria"/>
                <w:sz w:val="26"/>
                <w:szCs w:val="26"/>
              </w:rPr>
            </w:pPr>
          </w:p>
        </w:tc>
        <w:tc>
          <w:tcPr>
            <w:tcW w:w="1124" w:type="dxa"/>
          </w:tcPr>
          <w:p w:rsidR="000357A8" w:rsidRPr="00D46DBA" w:rsidRDefault="000357A8" w:rsidP="005D0FED">
            <w:pPr>
              <w:keepNext/>
              <w:rPr>
                <w:rFonts w:ascii="Cambria" w:hAnsi="Cambria"/>
                <w:sz w:val="26"/>
                <w:szCs w:val="26"/>
              </w:rPr>
            </w:pPr>
          </w:p>
        </w:tc>
        <w:tc>
          <w:tcPr>
            <w:tcW w:w="1197" w:type="dxa"/>
          </w:tcPr>
          <w:p w:rsidR="000357A8" w:rsidRPr="00D46DBA" w:rsidRDefault="000357A8" w:rsidP="005D0FED">
            <w:pPr>
              <w:keepNext/>
              <w:rPr>
                <w:rFonts w:ascii="Cambria" w:hAnsi="Cambria"/>
                <w:sz w:val="26"/>
                <w:szCs w:val="26"/>
              </w:rPr>
            </w:pPr>
          </w:p>
        </w:tc>
        <w:tc>
          <w:tcPr>
            <w:tcW w:w="2628" w:type="dxa"/>
          </w:tcPr>
          <w:p w:rsidR="000357A8" w:rsidRPr="00D46DBA" w:rsidRDefault="000357A8" w:rsidP="005D0FED">
            <w:pPr>
              <w:keepNext/>
              <w:rPr>
                <w:rFonts w:ascii="Cambria" w:hAnsi="Cambria"/>
                <w:sz w:val="26"/>
                <w:szCs w:val="26"/>
              </w:rPr>
            </w:pPr>
          </w:p>
        </w:tc>
      </w:tr>
      <w:tr w:rsidR="000357A8" w:rsidRPr="00D46DBA" w:rsidTr="005D0FED">
        <w:trPr>
          <w:cantSplit/>
        </w:trPr>
        <w:tc>
          <w:tcPr>
            <w:tcW w:w="4362" w:type="dxa"/>
          </w:tcPr>
          <w:p w:rsidR="000357A8" w:rsidRPr="00D46DBA" w:rsidRDefault="000357A8" w:rsidP="005D0FED">
            <w:pPr>
              <w:pStyle w:val="WHO"/>
              <w:rPr>
                <w:rFonts w:ascii="Cambria" w:hAnsi="Cambria"/>
                <w:color w:val="000000"/>
                <w:sz w:val="26"/>
                <w:szCs w:val="26"/>
              </w:rPr>
            </w:pPr>
          </w:p>
        </w:tc>
        <w:tc>
          <w:tcPr>
            <w:tcW w:w="1124" w:type="dxa"/>
          </w:tcPr>
          <w:p w:rsidR="000357A8" w:rsidRPr="00D46DBA" w:rsidRDefault="000357A8" w:rsidP="005D0FED">
            <w:pPr>
              <w:keepNext/>
              <w:rPr>
                <w:rFonts w:ascii="Cambria" w:hAnsi="Cambria"/>
                <w:sz w:val="26"/>
                <w:szCs w:val="26"/>
              </w:rPr>
            </w:pPr>
          </w:p>
        </w:tc>
        <w:tc>
          <w:tcPr>
            <w:tcW w:w="1124" w:type="dxa"/>
          </w:tcPr>
          <w:p w:rsidR="000357A8" w:rsidRPr="00D46DBA" w:rsidRDefault="000357A8" w:rsidP="005D0FED">
            <w:pPr>
              <w:keepNext/>
              <w:rPr>
                <w:rFonts w:ascii="Cambria" w:hAnsi="Cambria"/>
                <w:sz w:val="26"/>
                <w:szCs w:val="26"/>
              </w:rPr>
            </w:pPr>
          </w:p>
        </w:tc>
        <w:tc>
          <w:tcPr>
            <w:tcW w:w="1197" w:type="dxa"/>
          </w:tcPr>
          <w:p w:rsidR="000357A8" w:rsidRPr="00D46DBA" w:rsidRDefault="000357A8" w:rsidP="005D0FED">
            <w:pPr>
              <w:keepNext/>
              <w:rPr>
                <w:rFonts w:ascii="Cambria" w:hAnsi="Cambria"/>
                <w:sz w:val="26"/>
                <w:szCs w:val="26"/>
              </w:rPr>
            </w:pPr>
          </w:p>
        </w:tc>
        <w:tc>
          <w:tcPr>
            <w:tcW w:w="2628" w:type="dxa"/>
          </w:tcPr>
          <w:p w:rsidR="000357A8" w:rsidRPr="00D46DBA" w:rsidRDefault="000357A8" w:rsidP="005D0FED">
            <w:pPr>
              <w:keepNext/>
              <w:rPr>
                <w:rFonts w:ascii="Cambria" w:hAnsi="Cambria"/>
                <w:sz w:val="26"/>
                <w:szCs w:val="26"/>
              </w:rPr>
            </w:pPr>
          </w:p>
        </w:tc>
      </w:tr>
      <w:tr w:rsidR="000357A8" w:rsidRPr="00D46DBA" w:rsidTr="005D0FED">
        <w:trPr>
          <w:cantSplit/>
        </w:trPr>
        <w:tc>
          <w:tcPr>
            <w:tcW w:w="4362" w:type="dxa"/>
          </w:tcPr>
          <w:p w:rsidR="000357A8" w:rsidRPr="00D46DBA" w:rsidRDefault="000357A8" w:rsidP="005D0FED">
            <w:pPr>
              <w:pStyle w:val="WHO"/>
              <w:rPr>
                <w:rFonts w:ascii="Cambria" w:hAnsi="Cambria"/>
                <w:color w:val="000000"/>
                <w:sz w:val="26"/>
                <w:szCs w:val="26"/>
              </w:rPr>
            </w:pPr>
          </w:p>
        </w:tc>
        <w:tc>
          <w:tcPr>
            <w:tcW w:w="1124" w:type="dxa"/>
          </w:tcPr>
          <w:p w:rsidR="000357A8" w:rsidRPr="00D46DBA" w:rsidRDefault="000357A8" w:rsidP="005D0FED">
            <w:pPr>
              <w:keepNext/>
              <w:rPr>
                <w:rFonts w:ascii="Cambria" w:hAnsi="Cambria"/>
                <w:sz w:val="26"/>
                <w:szCs w:val="26"/>
              </w:rPr>
            </w:pPr>
          </w:p>
        </w:tc>
        <w:tc>
          <w:tcPr>
            <w:tcW w:w="1124" w:type="dxa"/>
          </w:tcPr>
          <w:p w:rsidR="000357A8" w:rsidRPr="00D46DBA" w:rsidRDefault="000357A8" w:rsidP="005D0FED">
            <w:pPr>
              <w:keepNext/>
              <w:rPr>
                <w:rFonts w:ascii="Cambria" w:hAnsi="Cambria"/>
                <w:sz w:val="26"/>
                <w:szCs w:val="26"/>
              </w:rPr>
            </w:pPr>
          </w:p>
        </w:tc>
        <w:tc>
          <w:tcPr>
            <w:tcW w:w="1197" w:type="dxa"/>
          </w:tcPr>
          <w:p w:rsidR="000357A8" w:rsidRPr="00D46DBA" w:rsidRDefault="000357A8" w:rsidP="005D0FED">
            <w:pPr>
              <w:keepNext/>
              <w:rPr>
                <w:rFonts w:ascii="Cambria" w:hAnsi="Cambria"/>
                <w:sz w:val="26"/>
                <w:szCs w:val="26"/>
              </w:rPr>
            </w:pPr>
          </w:p>
        </w:tc>
        <w:tc>
          <w:tcPr>
            <w:tcW w:w="2628" w:type="dxa"/>
          </w:tcPr>
          <w:p w:rsidR="000357A8" w:rsidRPr="00D46DBA" w:rsidRDefault="000357A8" w:rsidP="005D0FED">
            <w:pPr>
              <w:keepNext/>
              <w:rPr>
                <w:rFonts w:ascii="Cambria" w:hAnsi="Cambria"/>
                <w:sz w:val="26"/>
                <w:szCs w:val="26"/>
              </w:rPr>
            </w:pPr>
          </w:p>
        </w:tc>
      </w:tr>
    </w:tbl>
    <w:p w:rsidR="000357A8" w:rsidRDefault="000357A8" w:rsidP="000357A8">
      <w:pPr>
        <w:pStyle w:val="BodyText3"/>
        <w:pBdr>
          <w:top w:val="single" w:sz="4" w:space="0"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p>
    <w:p w:rsidR="000357A8" w:rsidRPr="00D46DBA" w:rsidRDefault="000357A8" w:rsidP="000357A8">
      <w:pPr>
        <w:pStyle w:val="BodyText3"/>
        <w:pBdr>
          <w:top w:val="single" w:sz="4" w:space="0"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b/>
          <w:bCs/>
          <w:sz w:val="26"/>
          <w:szCs w:val="26"/>
        </w:rPr>
        <w:t>2.3. Batch confirmation</w:t>
      </w:r>
    </w:p>
    <w:p w:rsidR="000357A8" w:rsidRPr="00D46DBA" w:rsidRDefault="000357A8" w:rsidP="000357A8">
      <w:pPr>
        <w:pStyle w:val="BodyText3"/>
        <w:pBdr>
          <w:top w:val="single" w:sz="4" w:space="0"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 xml:space="preserve">If the batch of reference strength employed in the comparative dissolution studies was not the </w:t>
      </w:r>
      <w:proofErr w:type="spellStart"/>
      <w:r w:rsidRPr="00D46DBA">
        <w:rPr>
          <w:rFonts w:ascii="Cambria" w:hAnsi="Cambria"/>
          <w:sz w:val="26"/>
          <w:szCs w:val="26"/>
        </w:rPr>
        <w:t>biobatch</w:t>
      </w:r>
      <w:proofErr w:type="spellEnd"/>
      <w:r w:rsidRPr="00D46DBA">
        <w:rPr>
          <w:rFonts w:ascii="Cambria" w:hAnsi="Cambria"/>
          <w:sz w:val="26"/>
          <w:szCs w:val="26"/>
        </w:rPr>
        <w:t xml:space="preserve"> of the reference strength (batch employed in the </w:t>
      </w:r>
      <w:r w:rsidRPr="00D46DBA">
        <w:rPr>
          <w:rFonts w:ascii="Cambria" w:hAnsi="Cambria"/>
          <w:i/>
          <w:sz w:val="26"/>
          <w:szCs w:val="26"/>
        </w:rPr>
        <w:t>in vivo</w:t>
      </w:r>
      <w:r w:rsidRPr="00D46DBA">
        <w:rPr>
          <w:rFonts w:ascii="Cambria" w:hAnsi="Cambria"/>
          <w:sz w:val="26"/>
          <w:szCs w:val="26"/>
        </w:rPr>
        <w:t xml:space="preserve"> bioequivalence study), the following information should be provided:</w:t>
      </w:r>
    </w:p>
    <w:p w:rsidR="000357A8" w:rsidRPr="00D46DBA" w:rsidRDefault="000357A8" w:rsidP="000357A8">
      <w:pPr>
        <w:pStyle w:val="BodyText3"/>
        <w:numPr>
          <w:ilvl w:val="0"/>
          <w:numId w:val="1"/>
        </w:numPr>
        <w:pBdr>
          <w:top w:val="single" w:sz="4" w:space="0"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Batch number of </w:t>
      </w:r>
      <w:proofErr w:type="spellStart"/>
      <w:r w:rsidRPr="00D46DBA">
        <w:rPr>
          <w:rFonts w:ascii="Cambria" w:hAnsi="Cambria"/>
          <w:sz w:val="26"/>
          <w:szCs w:val="26"/>
        </w:rPr>
        <w:t>biobatch</w:t>
      </w:r>
      <w:proofErr w:type="spellEnd"/>
      <w:r w:rsidRPr="00D46DBA">
        <w:rPr>
          <w:rFonts w:ascii="Cambria" w:hAnsi="Cambria"/>
          <w:sz w:val="26"/>
          <w:szCs w:val="26"/>
        </w:rPr>
        <w:t xml:space="preserve">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Justification for use of a batch other than the </w:t>
      </w:r>
      <w:proofErr w:type="spellStart"/>
      <w:r w:rsidRPr="00D46DBA">
        <w:rPr>
          <w:rFonts w:ascii="Cambria" w:hAnsi="Cambria"/>
          <w:sz w:val="26"/>
          <w:szCs w:val="26"/>
        </w:rPr>
        <w:t>biobatch</w:t>
      </w:r>
      <w:proofErr w:type="spellEnd"/>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Comparative dissolution data for batch employed vs. (historical data for) </w:t>
      </w:r>
      <w:proofErr w:type="spellStart"/>
      <w:r w:rsidRPr="00D46DBA">
        <w:rPr>
          <w:rFonts w:ascii="Cambria" w:hAnsi="Cambria"/>
          <w:sz w:val="26"/>
          <w:szCs w:val="26"/>
        </w:rPr>
        <w:t>biobatch</w:t>
      </w:r>
      <w:proofErr w:type="spellEnd"/>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As an Appendix, executed batch manufacturing records (BMR) for batch employed in dissolution studies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ED72B7"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w:t>
      </w:r>
      <w:r>
        <w:rPr>
          <w:rFonts w:ascii="Cambria" w:hAnsi="Cambria"/>
          <w:i/>
          <w:iCs/>
          <w:sz w:val="26"/>
          <w:szCs w:val="26"/>
        </w:rPr>
        <w:t>ease</w:t>
      </w:r>
      <w:proofErr w:type="gramEnd"/>
      <w:r>
        <w:rPr>
          <w:rFonts w:ascii="Cambria" w:hAnsi="Cambria"/>
          <w:i/>
          <w:iCs/>
          <w:sz w:val="26"/>
          <w:szCs w:val="26"/>
        </w:rPr>
        <w:t xml:space="preserve"> enter information here  &gt;&gt;</w:t>
      </w:r>
    </w:p>
    <w:p w:rsidR="000357A8" w:rsidRPr="00D46DBA" w:rsidRDefault="000357A8" w:rsidP="000357A8">
      <w:pPr>
        <w:pStyle w:val="BodyText3"/>
        <w:rPr>
          <w:rFonts w:ascii="Cambria" w:hAnsi="Cambria"/>
          <w:sz w:val="26"/>
          <w:szCs w:val="26"/>
        </w:rPr>
      </w:pPr>
    </w:p>
    <w:p w:rsidR="000357A8" w:rsidRPr="00D46DBA" w:rsidRDefault="000357A8" w:rsidP="000357A8">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Cambria" w:hAnsi="Cambria"/>
          <w:b/>
          <w:bCs/>
          <w:sz w:val="26"/>
          <w:szCs w:val="26"/>
          <w:u w:val="none"/>
        </w:rPr>
      </w:pPr>
      <w:proofErr w:type="gramStart"/>
      <w:r w:rsidRPr="00D46DBA">
        <w:rPr>
          <w:rFonts w:ascii="Cambria" w:hAnsi="Cambria"/>
          <w:b/>
          <w:bCs/>
          <w:sz w:val="26"/>
          <w:szCs w:val="26"/>
          <w:u w:val="none"/>
        </w:rPr>
        <w:t>2.4  Potency</w:t>
      </w:r>
      <w:proofErr w:type="gramEnd"/>
      <w:r w:rsidRPr="00D46DBA">
        <w:rPr>
          <w:rFonts w:ascii="Cambria" w:hAnsi="Cambria"/>
          <w:b/>
          <w:bCs/>
          <w:sz w:val="26"/>
          <w:szCs w:val="26"/>
          <w:u w:val="none"/>
        </w:rPr>
        <w:t xml:space="preserve"> (measured content) of reference product as a percentage of label claim as per validated assay method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This information should be cross-referenced to the location of the Certificate of Analysis (CoA) in this biowaiver submission.</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36"/>
      </w:tblGrid>
      <w:tr w:rsidR="000357A8" w:rsidRPr="00D46DBA" w:rsidTr="005D0FED">
        <w:trPr>
          <w:trHeight w:val="378"/>
        </w:trPr>
        <w:tc>
          <w:tcPr>
            <w:tcW w:w="10236" w:type="dxa"/>
            <w:shd w:val="clear" w:color="auto" w:fill="C0C0C0"/>
          </w:tcPr>
          <w:p w:rsidR="000357A8" w:rsidRPr="00D46DBA" w:rsidRDefault="000357A8" w:rsidP="005D0FED">
            <w:pPr>
              <w:pStyle w:val="SectionTitle"/>
              <w:rPr>
                <w:rFonts w:ascii="Cambria" w:hAnsi="Cambria"/>
                <w:b/>
                <w:sz w:val="26"/>
                <w:szCs w:val="26"/>
              </w:rPr>
            </w:pPr>
            <w:r w:rsidRPr="00D46DBA">
              <w:rPr>
                <w:rFonts w:ascii="Cambria" w:hAnsi="Cambria"/>
                <w:b/>
                <w:sz w:val="26"/>
                <w:szCs w:val="26"/>
              </w:rPr>
              <w:t>2.5</w:t>
            </w:r>
            <w:r w:rsidRPr="00D46DBA">
              <w:rPr>
                <w:rFonts w:ascii="Cambria" w:hAnsi="Cambria"/>
                <w:b/>
                <w:sz w:val="26"/>
                <w:szCs w:val="26"/>
              </w:rPr>
              <w:tab/>
              <w:t>Comments from review of Section 2.1 – 2.4 – PMRA</w:t>
            </w:r>
            <w:r w:rsidRPr="00D46DBA">
              <w:rPr>
                <w:rFonts w:ascii="Cambria" w:hAnsi="Cambria"/>
                <w:b/>
                <w:i/>
                <w:iCs/>
                <w:sz w:val="26"/>
                <w:szCs w:val="26"/>
              </w:rPr>
              <w:t xml:space="preserve"> use only</w:t>
            </w:r>
          </w:p>
        </w:tc>
      </w:tr>
      <w:tr w:rsidR="000357A8" w:rsidRPr="00D46DBA" w:rsidTr="005D0FED">
        <w:trPr>
          <w:trHeight w:val="398"/>
        </w:trPr>
        <w:tc>
          <w:tcPr>
            <w:tcW w:w="10236" w:type="dxa"/>
            <w:shd w:val="clear" w:color="auto" w:fill="C0C0C0"/>
          </w:tcPr>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ind w:left="0"/>
              <w:rPr>
                <w:rFonts w:ascii="Cambria" w:hAnsi="Cambria"/>
                <w:sz w:val="26"/>
                <w:szCs w:val="26"/>
              </w:rPr>
            </w:pPr>
          </w:p>
        </w:tc>
      </w:tr>
    </w:tbl>
    <w:p w:rsidR="000357A8" w:rsidRPr="00D46DBA" w:rsidRDefault="000357A8" w:rsidP="000357A8">
      <w:pPr>
        <w:rPr>
          <w:rFonts w:ascii="Cambria" w:hAnsi="Cambria"/>
          <w:sz w:val="26"/>
          <w:szCs w:val="26"/>
        </w:rPr>
      </w:pP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3.  Comparison of Test and Reference strengths</w:t>
      </w:r>
    </w:p>
    <w:p w:rsidR="000357A8" w:rsidRPr="00D46DBA" w:rsidRDefault="000357A8" w:rsidP="000357A8">
      <w:pPr>
        <w:pStyle w:val="Itemheading"/>
        <w:pBdr>
          <w:top w:val="single" w:sz="4" w:space="1" w:color="auto"/>
          <w:left w:val="single" w:sz="4" w:space="4" w:color="auto"/>
          <w:bottom w:val="single" w:sz="4" w:space="1" w:color="auto"/>
          <w:right w:val="single" w:sz="4" w:space="25" w:color="auto"/>
        </w:pBdr>
        <w:shd w:val="clear" w:color="auto" w:fill="E6E6E6"/>
        <w:tabs>
          <w:tab w:val="clear" w:pos="709"/>
          <w:tab w:val="clear" w:pos="1134"/>
          <w:tab w:val="clear" w:pos="2835"/>
        </w:tabs>
        <w:spacing w:before="0" w:after="0"/>
        <w:ind w:left="426" w:hanging="426"/>
        <w:rPr>
          <w:rFonts w:ascii="Cambria" w:eastAsia="SimSun" w:hAnsi="Cambria"/>
          <w:b/>
          <w:bCs/>
          <w:sz w:val="26"/>
          <w:szCs w:val="26"/>
          <w:u w:val="none"/>
        </w:rPr>
      </w:pPr>
      <w:r w:rsidRPr="00D46DBA">
        <w:rPr>
          <w:rFonts w:ascii="Cambria" w:eastAsia="SimSun" w:hAnsi="Cambria"/>
          <w:b/>
          <w:bCs/>
          <w:sz w:val="26"/>
          <w:szCs w:val="26"/>
          <w:u w:val="none"/>
        </w:rPr>
        <w:t xml:space="preserve">3.1.  Tabulation of batch information for the test and reference strengths </w:t>
      </w:r>
    </w:p>
    <w:p w:rsidR="000357A8" w:rsidRPr="00D46DBA" w:rsidRDefault="000357A8" w:rsidP="000357A8">
      <w:pPr>
        <w:pStyle w:val="BodyText3"/>
        <w:pBdr>
          <w:top w:val="single" w:sz="4" w:space="1" w:color="auto"/>
          <w:left w:val="single" w:sz="4" w:space="4" w:color="auto"/>
          <w:bottom w:val="single" w:sz="4" w:space="1" w:color="auto"/>
          <w:right w:val="single" w:sz="4" w:space="25" w:color="auto"/>
        </w:pBdr>
        <w:shd w:val="clear" w:color="auto" w:fill="E6E6E6"/>
        <w:spacing w:after="0"/>
        <w:rPr>
          <w:rFonts w:ascii="Cambria" w:hAnsi="Cambria"/>
          <w:sz w:val="26"/>
          <w:szCs w:val="26"/>
        </w:rPr>
      </w:pPr>
      <w:r w:rsidRPr="00D46DBA">
        <w:rPr>
          <w:rFonts w:ascii="Cambria" w:hAnsi="Cambria"/>
          <w:sz w:val="26"/>
          <w:szCs w:val="26"/>
        </w:rPr>
        <w:t xml:space="preserve">For solid oral dosage forms the table should contain only the ingredients in tablet core or contents of a capsule.  A copy of the table should be filled in for the film coating or hard capsule, if any.  </w:t>
      </w:r>
    </w:p>
    <w:p w:rsidR="000357A8" w:rsidRPr="00D46DBA" w:rsidRDefault="000357A8" w:rsidP="000357A8">
      <w:pPr>
        <w:pStyle w:val="txtappl"/>
        <w:ind w:left="0"/>
        <w:rPr>
          <w:rFonts w:ascii="Cambria" w:hAnsi="Cambria"/>
          <w:sz w:val="26"/>
          <w:szCs w:val="26"/>
        </w:rPr>
      </w:pPr>
    </w:p>
    <w:tbl>
      <w:tblPr>
        <w:tblW w:w="107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1276"/>
        <w:gridCol w:w="1596"/>
        <w:gridCol w:w="2011"/>
        <w:gridCol w:w="3044"/>
        <w:gridCol w:w="588"/>
      </w:tblGrid>
      <w:tr w:rsidR="000357A8" w:rsidRPr="00D46DBA" w:rsidTr="005D0FED">
        <w:trPr>
          <w:cantSplit/>
        </w:trPr>
        <w:tc>
          <w:tcPr>
            <w:tcW w:w="2280" w:type="dxa"/>
            <w:vMerge w:val="restart"/>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Component and Quality Standard</w:t>
            </w:r>
          </w:p>
        </w:tc>
        <w:tc>
          <w:tcPr>
            <w:tcW w:w="1276" w:type="dxa"/>
            <w:vMerge w:val="restart"/>
            <w:vAlign w:val="center"/>
          </w:tcPr>
          <w:p w:rsidR="000357A8" w:rsidRPr="00D46DBA" w:rsidRDefault="000357A8" w:rsidP="005D0FED">
            <w:pPr>
              <w:tabs>
                <w:tab w:val="left" w:pos="720"/>
                <w:tab w:val="left" w:pos="1440"/>
              </w:tabs>
              <w:rPr>
                <w:rFonts w:ascii="Cambria" w:hAnsi="Cambria"/>
                <w:b/>
                <w:sz w:val="26"/>
                <w:szCs w:val="26"/>
              </w:rPr>
            </w:pPr>
            <w:r w:rsidRPr="00D46DBA">
              <w:rPr>
                <w:rFonts w:ascii="Cambria" w:hAnsi="Cambria"/>
                <w:b/>
                <w:sz w:val="26"/>
                <w:szCs w:val="26"/>
              </w:rPr>
              <w:t>Function</w:t>
            </w:r>
          </w:p>
        </w:tc>
        <w:tc>
          <w:tcPr>
            <w:tcW w:w="7239" w:type="dxa"/>
            <w:gridSpan w:val="4"/>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Strength (label claim)</w:t>
            </w:r>
          </w:p>
        </w:tc>
      </w:tr>
      <w:tr w:rsidR="000357A8" w:rsidRPr="00D46DBA" w:rsidTr="005D0FED">
        <w:trPr>
          <w:cantSplit/>
        </w:trPr>
        <w:tc>
          <w:tcPr>
            <w:tcW w:w="2280" w:type="dxa"/>
            <w:vMerge/>
            <w:vAlign w:val="center"/>
          </w:tcPr>
          <w:p w:rsidR="000357A8" w:rsidRPr="00D46DBA" w:rsidRDefault="000357A8" w:rsidP="005D0FED">
            <w:pPr>
              <w:tabs>
                <w:tab w:val="left" w:pos="720"/>
                <w:tab w:val="left" w:pos="1440"/>
              </w:tabs>
              <w:rPr>
                <w:rFonts w:ascii="Cambria" w:hAnsi="Cambria"/>
                <w:b/>
                <w:sz w:val="26"/>
                <w:szCs w:val="26"/>
              </w:rPr>
            </w:pPr>
          </w:p>
        </w:tc>
        <w:tc>
          <w:tcPr>
            <w:tcW w:w="1276" w:type="dxa"/>
            <w:vMerge/>
            <w:vAlign w:val="center"/>
          </w:tcPr>
          <w:p w:rsidR="000357A8" w:rsidRPr="00D46DBA" w:rsidRDefault="000357A8" w:rsidP="005D0FED">
            <w:pPr>
              <w:tabs>
                <w:tab w:val="left" w:pos="720"/>
                <w:tab w:val="left" w:pos="1440"/>
              </w:tabs>
              <w:rPr>
                <w:rFonts w:ascii="Cambria" w:hAnsi="Cambria"/>
                <w:b/>
                <w:sz w:val="26"/>
                <w:szCs w:val="26"/>
              </w:rPr>
            </w:pPr>
          </w:p>
        </w:tc>
        <w:tc>
          <w:tcPr>
            <w:tcW w:w="3607" w:type="dxa"/>
            <w:gridSpan w:val="2"/>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XX mg</w:t>
            </w:r>
          </w:p>
        </w:tc>
        <w:tc>
          <w:tcPr>
            <w:tcW w:w="3632" w:type="dxa"/>
            <w:gridSpan w:val="2"/>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XX mg</w:t>
            </w:r>
          </w:p>
        </w:tc>
      </w:tr>
      <w:tr w:rsidR="000357A8" w:rsidRPr="00D46DBA" w:rsidTr="005D0FED">
        <w:trPr>
          <w:cantSplit/>
        </w:trPr>
        <w:tc>
          <w:tcPr>
            <w:tcW w:w="2280" w:type="dxa"/>
            <w:vMerge/>
            <w:vAlign w:val="center"/>
          </w:tcPr>
          <w:p w:rsidR="000357A8" w:rsidRPr="00D46DBA" w:rsidRDefault="000357A8" w:rsidP="005D0FED">
            <w:pPr>
              <w:tabs>
                <w:tab w:val="left" w:pos="720"/>
                <w:tab w:val="left" w:pos="1440"/>
              </w:tabs>
              <w:rPr>
                <w:rFonts w:ascii="Cambria" w:hAnsi="Cambria"/>
                <w:b/>
                <w:sz w:val="26"/>
                <w:szCs w:val="26"/>
              </w:rPr>
            </w:pPr>
          </w:p>
        </w:tc>
        <w:tc>
          <w:tcPr>
            <w:tcW w:w="1276" w:type="dxa"/>
            <w:vMerge/>
            <w:vAlign w:val="center"/>
          </w:tcPr>
          <w:p w:rsidR="000357A8" w:rsidRPr="00D46DBA" w:rsidRDefault="000357A8" w:rsidP="005D0FED">
            <w:pPr>
              <w:tabs>
                <w:tab w:val="left" w:pos="720"/>
                <w:tab w:val="left" w:pos="1440"/>
              </w:tabs>
              <w:rPr>
                <w:rFonts w:ascii="Cambria" w:hAnsi="Cambria"/>
                <w:b/>
                <w:sz w:val="26"/>
                <w:szCs w:val="26"/>
              </w:rPr>
            </w:pPr>
          </w:p>
        </w:tc>
        <w:tc>
          <w:tcPr>
            <w:tcW w:w="1596" w:type="dxa"/>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Quantity per unit</w:t>
            </w:r>
          </w:p>
        </w:tc>
        <w:tc>
          <w:tcPr>
            <w:tcW w:w="2011" w:type="dxa"/>
            <w:vAlign w:val="center"/>
          </w:tcPr>
          <w:p w:rsidR="000357A8" w:rsidRPr="00D46DBA" w:rsidRDefault="000357A8" w:rsidP="005D0FED">
            <w:pPr>
              <w:pStyle w:val="Header"/>
              <w:tabs>
                <w:tab w:val="left" w:pos="720"/>
                <w:tab w:val="left" w:pos="1440"/>
              </w:tabs>
              <w:jc w:val="center"/>
              <w:rPr>
                <w:rFonts w:ascii="Cambria" w:hAnsi="Cambria"/>
                <w:b/>
                <w:sz w:val="26"/>
                <w:szCs w:val="26"/>
              </w:rPr>
            </w:pPr>
            <w:r w:rsidRPr="00D46DBA">
              <w:rPr>
                <w:rFonts w:ascii="Cambria" w:hAnsi="Cambria"/>
                <w:b/>
                <w:sz w:val="26"/>
                <w:szCs w:val="26"/>
              </w:rPr>
              <w:t>%*</w:t>
            </w:r>
          </w:p>
        </w:tc>
        <w:tc>
          <w:tcPr>
            <w:tcW w:w="3044" w:type="dxa"/>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Quantity per unit</w:t>
            </w:r>
          </w:p>
        </w:tc>
        <w:tc>
          <w:tcPr>
            <w:tcW w:w="588" w:type="dxa"/>
            <w:vAlign w:val="center"/>
          </w:tcPr>
          <w:p w:rsidR="000357A8" w:rsidRPr="00D46DBA" w:rsidRDefault="000357A8" w:rsidP="005D0FED">
            <w:pPr>
              <w:tabs>
                <w:tab w:val="left" w:pos="720"/>
                <w:tab w:val="left" w:pos="1440"/>
              </w:tabs>
              <w:jc w:val="center"/>
              <w:rPr>
                <w:rFonts w:ascii="Cambria" w:hAnsi="Cambria"/>
                <w:b/>
                <w:sz w:val="26"/>
                <w:szCs w:val="26"/>
              </w:rPr>
            </w:pPr>
            <w:r w:rsidRPr="00D46DBA">
              <w:rPr>
                <w:rFonts w:ascii="Cambria" w:hAnsi="Cambria"/>
                <w:b/>
                <w:sz w:val="26"/>
                <w:szCs w:val="26"/>
              </w:rPr>
              <w:t>%*</w:t>
            </w: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r w:rsidR="000357A8" w:rsidRPr="00D46DBA" w:rsidTr="005D0FED">
        <w:trPr>
          <w:cantSplit/>
        </w:trPr>
        <w:tc>
          <w:tcPr>
            <w:tcW w:w="2280" w:type="dxa"/>
            <w:vAlign w:val="center"/>
          </w:tcPr>
          <w:p w:rsidR="000357A8" w:rsidRPr="00D46DBA" w:rsidRDefault="000357A8" w:rsidP="005D0FED">
            <w:pPr>
              <w:tabs>
                <w:tab w:val="left" w:pos="720"/>
                <w:tab w:val="left" w:pos="1440"/>
              </w:tabs>
              <w:rPr>
                <w:rFonts w:ascii="Cambria" w:hAnsi="Cambria"/>
                <w:sz w:val="26"/>
                <w:szCs w:val="26"/>
              </w:rPr>
            </w:pPr>
            <w:r w:rsidRPr="00D46DBA">
              <w:rPr>
                <w:rFonts w:ascii="Cambria" w:hAnsi="Cambria"/>
                <w:sz w:val="26"/>
                <w:szCs w:val="26"/>
              </w:rPr>
              <w:t>TOTAL</w:t>
            </w:r>
          </w:p>
        </w:tc>
        <w:tc>
          <w:tcPr>
            <w:tcW w:w="1276" w:type="dxa"/>
            <w:vAlign w:val="center"/>
          </w:tcPr>
          <w:p w:rsidR="000357A8" w:rsidRPr="00D46DBA" w:rsidRDefault="000357A8" w:rsidP="005D0FED">
            <w:pPr>
              <w:tabs>
                <w:tab w:val="left" w:pos="720"/>
                <w:tab w:val="left" w:pos="1440"/>
              </w:tabs>
              <w:rPr>
                <w:rFonts w:ascii="Cambria" w:hAnsi="Cambria"/>
                <w:sz w:val="26"/>
                <w:szCs w:val="26"/>
              </w:rPr>
            </w:pPr>
          </w:p>
        </w:tc>
        <w:tc>
          <w:tcPr>
            <w:tcW w:w="1596" w:type="dxa"/>
            <w:vAlign w:val="center"/>
          </w:tcPr>
          <w:p w:rsidR="000357A8" w:rsidRPr="00D46DBA" w:rsidRDefault="000357A8" w:rsidP="005D0FED">
            <w:pPr>
              <w:tabs>
                <w:tab w:val="left" w:pos="720"/>
                <w:tab w:val="left" w:pos="1440"/>
              </w:tabs>
              <w:rPr>
                <w:rFonts w:ascii="Cambria" w:hAnsi="Cambria"/>
                <w:sz w:val="26"/>
                <w:szCs w:val="26"/>
              </w:rPr>
            </w:pPr>
          </w:p>
        </w:tc>
        <w:tc>
          <w:tcPr>
            <w:tcW w:w="2011" w:type="dxa"/>
            <w:vAlign w:val="center"/>
          </w:tcPr>
          <w:p w:rsidR="000357A8" w:rsidRPr="00D46DBA" w:rsidRDefault="000357A8" w:rsidP="005D0FED">
            <w:pPr>
              <w:tabs>
                <w:tab w:val="left" w:pos="720"/>
                <w:tab w:val="left" w:pos="1440"/>
              </w:tabs>
              <w:rPr>
                <w:rFonts w:ascii="Cambria" w:hAnsi="Cambria"/>
                <w:sz w:val="26"/>
                <w:szCs w:val="26"/>
              </w:rPr>
            </w:pPr>
          </w:p>
        </w:tc>
        <w:tc>
          <w:tcPr>
            <w:tcW w:w="3044" w:type="dxa"/>
            <w:vAlign w:val="center"/>
          </w:tcPr>
          <w:p w:rsidR="000357A8" w:rsidRPr="00D46DBA" w:rsidRDefault="000357A8" w:rsidP="005D0FED">
            <w:pPr>
              <w:tabs>
                <w:tab w:val="left" w:pos="720"/>
                <w:tab w:val="left" w:pos="1440"/>
              </w:tabs>
              <w:rPr>
                <w:rFonts w:ascii="Cambria" w:hAnsi="Cambria"/>
                <w:sz w:val="26"/>
                <w:szCs w:val="26"/>
              </w:rPr>
            </w:pPr>
          </w:p>
        </w:tc>
        <w:tc>
          <w:tcPr>
            <w:tcW w:w="588" w:type="dxa"/>
            <w:vAlign w:val="center"/>
          </w:tcPr>
          <w:p w:rsidR="000357A8" w:rsidRPr="00D46DBA" w:rsidRDefault="000357A8" w:rsidP="005D0FED">
            <w:pPr>
              <w:tabs>
                <w:tab w:val="left" w:pos="720"/>
                <w:tab w:val="left" w:pos="1440"/>
              </w:tabs>
              <w:rPr>
                <w:rFonts w:ascii="Cambria" w:hAnsi="Cambria"/>
                <w:sz w:val="26"/>
                <w:szCs w:val="26"/>
              </w:rPr>
            </w:pPr>
          </w:p>
        </w:tc>
      </w:tr>
    </w:tbl>
    <w:p w:rsidR="000357A8" w:rsidRPr="00D46DBA" w:rsidRDefault="000357A8" w:rsidP="000357A8">
      <w:pPr>
        <w:pStyle w:val="Explanation"/>
        <w:rPr>
          <w:rFonts w:ascii="Cambria" w:hAnsi="Cambria"/>
          <w:sz w:val="26"/>
          <w:szCs w:val="26"/>
        </w:rPr>
      </w:pPr>
      <w:r w:rsidRPr="00D46DBA">
        <w:rPr>
          <w:rFonts w:ascii="Cambria" w:hAnsi="Cambria"/>
          <w:sz w:val="26"/>
          <w:szCs w:val="26"/>
        </w:rPr>
        <w:t>*each ingredient expressed as</w:t>
      </w:r>
      <w:r>
        <w:rPr>
          <w:rFonts w:ascii="Cambria" w:hAnsi="Cambria"/>
          <w:sz w:val="26"/>
          <w:szCs w:val="26"/>
        </w:rPr>
        <w:t xml:space="preserve"> a percentage of the total core</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b/>
          <w:bCs/>
          <w:sz w:val="26"/>
          <w:szCs w:val="26"/>
        </w:rPr>
        <w:t>3.2. Confirmation of Proportionality</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 xml:space="preserve">Applicant should confirm that the test and reference strength formulations are directly proportional. Any deviations from direct proportionality should be identified and justified in detail. </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486"/>
      </w:tblGrid>
      <w:tr w:rsidR="000357A8" w:rsidRPr="00D46DBA" w:rsidTr="005D0FED">
        <w:trPr>
          <w:trHeight w:val="363"/>
        </w:trPr>
        <w:tc>
          <w:tcPr>
            <w:tcW w:w="9486" w:type="dxa"/>
            <w:shd w:val="clear" w:color="auto" w:fill="C0C0C0"/>
          </w:tcPr>
          <w:p w:rsidR="000357A8" w:rsidRPr="00D46DBA" w:rsidRDefault="000357A8" w:rsidP="005D0FED">
            <w:pPr>
              <w:pStyle w:val="SectionTitle"/>
              <w:rPr>
                <w:rFonts w:ascii="Cambria" w:hAnsi="Cambria"/>
                <w:b/>
                <w:sz w:val="26"/>
                <w:szCs w:val="26"/>
              </w:rPr>
            </w:pPr>
            <w:r w:rsidRPr="00D46DBA">
              <w:rPr>
                <w:rFonts w:ascii="Cambria" w:hAnsi="Cambria"/>
                <w:b/>
                <w:sz w:val="26"/>
                <w:szCs w:val="26"/>
              </w:rPr>
              <w:t>3.3</w:t>
            </w:r>
            <w:r w:rsidRPr="00D46DBA">
              <w:rPr>
                <w:rFonts w:ascii="Cambria" w:hAnsi="Cambria"/>
                <w:b/>
                <w:sz w:val="26"/>
                <w:szCs w:val="26"/>
              </w:rPr>
              <w:tab/>
              <w:t>Comments from review of Section 3.1 – 3.2 – PMRA</w:t>
            </w:r>
            <w:r w:rsidRPr="00D46DBA">
              <w:rPr>
                <w:rFonts w:ascii="Cambria" w:hAnsi="Cambria"/>
                <w:b/>
                <w:i/>
                <w:iCs/>
                <w:sz w:val="26"/>
                <w:szCs w:val="26"/>
              </w:rPr>
              <w:t xml:space="preserve"> use only</w:t>
            </w:r>
          </w:p>
        </w:tc>
      </w:tr>
      <w:tr w:rsidR="000357A8" w:rsidRPr="00D46DBA" w:rsidTr="005D0FED">
        <w:trPr>
          <w:trHeight w:val="382"/>
        </w:trPr>
        <w:tc>
          <w:tcPr>
            <w:tcW w:w="9486" w:type="dxa"/>
            <w:shd w:val="clear" w:color="auto" w:fill="C0C0C0"/>
          </w:tcPr>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ind w:left="0"/>
              <w:rPr>
                <w:rFonts w:ascii="Cambria" w:hAnsi="Cambria"/>
                <w:sz w:val="26"/>
                <w:szCs w:val="26"/>
              </w:rPr>
            </w:pPr>
          </w:p>
        </w:tc>
      </w:tr>
    </w:tbl>
    <w:p w:rsidR="000357A8" w:rsidRPr="00D46DBA" w:rsidRDefault="000357A8" w:rsidP="000357A8">
      <w:pPr>
        <w:rPr>
          <w:rFonts w:ascii="Cambria" w:hAnsi="Cambria"/>
          <w:sz w:val="26"/>
          <w:szCs w:val="26"/>
        </w:rPr>
      </w:pPr>
    </w:p>
    <w:p w:rsidR="000357A8" w:rsidRDefault="000357A8" w:rsidP="000357A8">
      <w:pPr>
        <w:pStyle w:val="BodyText3"/>
        <w:jc w:val="center"/>
        <w:rPr>
          <w:rFonts w:ascii="Cambria" w:hAnsi="Cambria"/>
          <w:b/>
          <w:bCs/>
          <w:sz w:val="26"/>
          <w:szCs w:val="26"/>
        </w:rPr>
      </w:pPr>
    </w:p>
    <w:p w:rsidR="000357A8" w:rsidRDefault="000357A8" w:rsidP="000357A8">
      <w:pPr>
        <w:pStyle w:val="BodyText3"/>
        <w:jc w:val="center"/>
        <w:rPr>
          <w:rFonts w:ascii="Cambria" w:hAnsi="Cambria"/>
          <w:b/>
          <w:bCs/>
          <w:sz w:val="26"/>
          <w:szCs w:val="26"/>
        </w:rPr>
      </w:pP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 xml:space="preserve">4.  </w:t>
      </w:r>
      <w:proofErr w:type="gramStart"/>
      <w:r w:rsidRPr="00D46DBA">
        <w:rPr>
          <w:rFonts w:ascii="Cambria" w:hAnsi="Cambria"/>
          <w:b/>
          <w:bCs/>
          <w:sz w:val="26"/>
          <w:szCs w:val="26"/>
        </w:rPr>
        <w:t xml:space="preserve">Comparative </w:t>
      </w:r>
      <w:r w:rsidRPr="00D46DBA">
        <w:rPr>
          <w:rFonts w:ascii="Cambria" w:hAnsi="Cambria"/>
          <w:b/>
          <w:bCs/>
          <w:i/>
          <w:iCs/>
          <w:sz w:val="26"/>
          <w:szCs w:val="26"/>
        </w:rPr>
        <w:t xml:space="preserve"> in</w:t>
      </w:r>
      <w:proofErr w:type="gramEnd"/>
      <w:r w:rsidRPr="00D46DBA">
        <w:rPr>
          <w:rFonts w:ascii="Cambria" w:hAnsi="Cambria"/>
          <w:b/>
          <w:bCs/>
          <w:i/>
          <w:iCs/>
          <w:sz w:val="26"/>
          <w:szCs w:val="26"/>
        </w:rPr>
        <w:t xml:space="preserve"> vitro</w:t>
      </w:r>
      <w:r w:rsidRPr="00D46DBA">
        <w:rPr>
          <w:rFonts w:ascii="Cambria" w:hAnsi="Cambria"/>
          <w:b/>
          <w:bCs/>
          <w:sz w:val="26"/>
          <w:szCs w:val="26"/>
        </w:rPr>
        <w:t xml:space="preserve">  dissolution:</w:t>
      </w: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lastRenderedPageBreak/>
        <w:t>Studies comparing different strengths of the test product</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Comparative dissolution data will be reviewed during the assessment of the Quality part of the dossier.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b/>
          <w:sz w:val="26"/>
          <w:szCs w:val="26"/>
        </w:rPr>
      </w:pPr>
      <w:r w:rsidRPr="00D46DBA">
        <w:rPr>
          <w:rFonts w:ascii="Cambria" w:hAnsi="Cambria"/>
          <w:b/>
          <w:sz w:val="26"/>
          <w:szCs w:val="26"/>
        </w:rPr>
        <w:t>As per the Quality guideline (</w:t>
      </w:r>
      <w:r w:rsidRPr="00D46DBA">
        <w:rPr>
          <w:rFonts w:ascii="Cambria" w:hAnsi="Cambria"/>
          <w:b/>
          <w:i/>
          <w:sz w:val="26"/>
          <w:szCs w:val="26"/>
        </w:rPr>
        <w:t>Guideline on Submission of Documentation for a Multi-source (Generic) Finished Pharmaceutical Product (FPP): Quality Part</w:t>
      </w:r>
      <w:r w:rsidRPr="00D46DBA">
        <w:rPr>
          <w:rFonts w:ascii="Cambria" w:hAnsi="Cambria"/>
          <w:b/>
          <w:sz w:val="26"/>
          <w:szCs w:val="26"/>
        </w:rPr>
        <w:t>, Appendix 1), comparative dissolution studies should be conducted in pH 1.2, 4.5, and 6.8 media. If the proposed dissolution medium for release of the products differs from these media, comparative dissolution data in the proposed release medium should also be provided.</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Summary information regarding the comparative dissolution studies should be included below to provide a complete summary of the data supporting the biowaiver request.</w:t>
      </w:r>
    </w:p>
    <w:p w:rsidR="000357A8" w:rsidRPr="00D46DBA" w:rsidRDefault="000357A8" w:rsidP="000357A8">
      <w:pPr>
        <w:rPr>
          <w:rFonts w:ascii="Cambria" w:hAnsi="Cambria"/>
          <w:bCs/>
          <w:i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4.1.  Please state the location of:</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dissolution study protocol(s) in the dossier</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dissolution study report(s) in the dossier</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analytical method validation report in the dossier</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4.2. Summary of the dissolution conditions and method described in the study report(s)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lastRenderedPageBreak/>
        <w:t>4.2.1. Dissolution media: Composition, temperature, volume, and method of de-aeration</w:t>
      </w:r>
      <w:r w:rsidRPr="00D46DBA">
        <w:rPr>
          <w:rFonts w:ascii="Cambria" w:hAnsi="Cambria"/>
          <w:b/>
          <w:bCs/>
          <w:i/>
          <w:iCs/>
          <w:sz w:val="26"/>
          <w:szCs w:val="26"/>
        </w:rPr>
        <w:t xml:space="preserve">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4.2.2. Type of apparatus and agitation speed(s) employed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4.2.3. Number of units employed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sz w:val="26"/>
          <w:szCs w:val="26"/>
        </w:rPr>
      </w:pPr>
      <w:r w:rsidRPr="00D46DBA">
        <w:rPr>
          <w:rFonts w:ascii="Cambria" w:hAnsi="Cambria"/>
          <w:b/>
          <w:bCs/>
          <w:sz w:val="26"/>
          <w:szCs w:val="26"/>
        </w:rPr>
        <w:t>4.2.4. Sample collection: method of collection, sampling times, method of filtration, sample handling and storage</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4.2.5. Deviations from sampling protocol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4.3. Summarize the results of the dissolution study(s)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 xml:space="preserve">Please provide a tabulated summary of individual and mean results with %CV, graphic summary, and any calculations used to determine the similarity of profiles </w:t>
      </w:r>
      <w:r w:rsidRPr="00D46DBA">
        <w:rPr>
          <w:rFonts w:ascii="Cambria" w:hAnsi="Cambria"/>
          <w:b/>
          <w:bCs/>
          <w:sz w:val="26"/>
          <w:szCs w:val="26"/>
        </w:rPr>
        <w:t>for each set of experimental conditions</w:t>
      </w:r>
      <w:r w:rsidRPr="00D46DBA">
        <w:rPr>
          <w:rFonts w:ascii="Cambria" w:hAnsi="Cambria"/>
          <w:sz w:val="26"/>
          <w:szCs w:val="26"/>
        </w:rPr>
        <w:t>.</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4.4. Summarize conclusions taken from dissolution study(s)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Please provide a summary statement of the studies performed.</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rPr>
          <w:rFonts w:ascii="Cambria" w:hAnsi="Cambria"/>
          <w:sz w:val="26"/>
          <w:szCs w:val="26"/>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386"/>
      </w:tblGrid>
      <w:tr w:rsidR="000357A8" w:rsidRPr="00D46DBA" w:rsidTr="005D0FED">
        <w:trPr>
          <w:trHeight w:val="441"/>
        </w:trPr>
        <w:tc>
          <w:tcPr>
            <w:tcW w:w="10386" w:type="dxa"/>
            <w:shd w:val="clear" w:color="auto" w:fill="C0C0C0"/>
          </w:tcPr>
          <w:p w:rsidR="000357A8" w:rsidRPr="00D46DBA" w:rsidRDefault="000357A8" w:rsidP="005D0FED">
            <w:pPr>
              <w:pStyle w:val="SectionTitle"/>
              <w:rPr>
                <w:rFonts w:ascii="Cambria" w:hAnsi="Cambria"/>
                <w:b/>
                <w:sz w:val="26"/>
                <w:szCs w:val="26"/>
              </w:rPr>
            </w:pPr>
            <w:r w:rsidRPr="00D46DBA">
              <w:rPr>
                <w:rFonts w:ascii="Cambria" w:hAnsi="Cambria"/>
                <w:b/>
                <w:sz w:val="26"/>
                <w:szCs w:val="26"/>
              </w:rPr>
              <w:t>4.5.</w:t>
            </w:r>
            <w:r w:rsidRPr="00D46DBA">
              <w:rPr>
                <w:rFonts w:ascii="Cambria" w:hAnsi="Cambria"/>
                <w:b/>
                <w:sz w:val="26"/>
                <w:szCs w:val="26"/>
              </w:rPr>
              <w:tab/>
              <w:t>Comments from review of Section 4.1 – 4.4 – PMRA</w:t>
            </w:r>
            <w:r w:rsidRPr="00D46DBA">
              <w:rPr>
                <w:rFonts w:ascii="Cambria" w:hAnsi="Cambria"/>
                <w:b/>
                <w:i/>
                <w:iCs/>
                <w:sz w:val="26"/>
                <w:szCs w:val="26"/>
              </w:rPr>
              <w:t xml:space="preserve"> use only</w:t>
            </w:r>
          </w:p>
        </w:tc>
      </w:tr>
      <w:tr w:rsidR="000357A8" w:rsidRPr="00D46DBA" w:rsidTr="005D0FED">
        <w:trPr>
          <w:trHeight w:val="463"/>
        </w:trPr>
        <w:tc>
          <w:tcPr>
            <w:tcW w:w="10386" w:type="dxa"/>
            <w:shd w:val="clear" w:color="auto" w:fill="C0C0C0"/>
          </w:tcPr>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rPr>
                <w:rFonts w:ascii="Cambria" w:hAnsi="Cambria"/>
                <w:sz w:val="26"/>
                <w:szCs w:val="26"/>
              </w:rPr>
            </w:pPr>
          </w:p>
        </w:tc>
      </w:tr>
    </w:tbl>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Default="000357A8" w:rsidP="000357A8">
      <w:pPr>
        <w:rPr>
          <w:rFonts w:ascii="Cambria" w:hAnsi="Cambria"/>
          <w:sz w:val="26"/>
          <w:szCs w:val="26"/>
        </w:rPr>
      </w:pPr>
    </w:p>
    <w:p w:rsidR="000357A8" w:rsidRPr="00D46DBA" w:rsidRDefault="000357A8" w:rsidP="000357A8">
      <w:pPr>
        <w:rPr>
          <w:rFonts w:ascii="Cambria" w:hAnsi="Cambria"/>
          <w:sz w:val="26"/>
          <w:szCs w:val="26"/>
        </w:rPr>
      </w:pP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 xml:space="preserve">5.  </w:t>
      </w:r>
      <w:proofErr w:type="gramStart"/>
      <w:r w:rsidRPr="00D46DBA">
        <w:rPr>
          <w:rFonts w:ascii="Cambria" w:hAnsi="Cambria"/>
          <w:b/>
          <w:bCs/>
          <w:sz w:val="26"/>
          <w:szCs w:val="26"/>
        </w:rPr>
        <w:t xml:space="preserve">Comparative </w:t>
      </w:r>
      <w:r w:rsidRPr="00D46DBA">
        <w:rPr>
          <w:rFonts w:ascii="Cambria" w:hAnsi="Cambria"/>
          <w:b/>
          <w:bCs/>
          <w:i/>
          <w:iCs/>
          <w:sz w:val="26"/>
          <w:szCs w:val="26"/>
        </w:rPr>
        <w:t xml:space="preserve"> in</w:t>
      </w:r>
      <w:proofErr w:type="gramEnd"/>
      <w:r w:rsidRPr="00D46DBA">
        <w:rPr>
          <w:rFonts w:ascii="Cambria" w:hAnsi="Cambria"/>
          <w:b/>
          <w:bCs/>
          <w:i/>
          <w:iCs/>
          <w:sz w:val="26"/>
          <w:szCs w:val="26"/>
        </w:rPr>
        <w:t xml:space="preserve"> vitro</w:t>
      </w:r>
      <w:r w:rsidRPr="00D46DBA">
        <w:rPr>
          <w:rFonts w:ascii="Cambria" w:hAnsi="Cambria"/>
          <w:b/>
          <w:bCs/>
          <w:sz w:val="26"/>
          <w:szCs w:val="26"/>
        </w:rPr>
        <w:t xml:space="preserve">  dissolution:</w:t>
      </w:r>
    </w:p>
    <w:p w:rsidR="000357A8" w:rsidRPr="00D46DBA" w:rsidRDefault="000357A8" w:rsidP="000357A8">
      <w:pPr>
        <w:pStyle w:val="BodyText3"/>
        <w:jc w:val="center"/>
        <w:rPr>
          <w:rFonts w:ascii="Cambria" w:hAnsi="Cambria"/>
          <w:b/>
          <w:bCs/>
          <w:sz w:val="26"/>
          <w:szCs w:val="26"/>
        </w:rPr>
      </w:pPr>
      <w:r w:rsidRPr="00D46DBA">
        <w:rPr>
          <w:rFonts w:ascii="Cambria" w:hAnsi="Cambria"/>
          <w:b/>
          <w:bCs/>
          <w:sz w:val="26"/>
          <w:szCs w:val="26"/>
        </w:rPr>
        <w:t xml:space="preserve">Studies comparing each strength of the test product to equivalent strength of comparator product; only to be submitted in case </w:t>
      </w:r>
      <w:r w:rsidRPr="00D46DBA">
        <w:rPr>
          <w:rFonts w:ascii="Cambria" w:hAnsi="Cambria"/>
          <w:b/>
          <w:bCs/>
          <w:i/>
          <w:sz w:val="26"/>
          <w:szCs w:val="26"/>
        </w:rPr>
        <w:t>in vitro</w:t>
      </w:r>
      <w:r w:rsidRPr="00D46DBA">
        <w:rPr>
          <w:rFonts w:ascii="Cambria" w:hAnsi="Cambria"/>
          <w:b/>
          <w:bCs/>
          <w:sz w:val="26"/>
          <w:szCs w:val="26"/>
        </w:rPr>
        <w:t xml:space="preserve"> dissolution data between different strengths of Test product (see Section 4) are not similar</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This section is applicable in cases where, due to low solubility of the API, similar comparative dissolution between differing strengths is difficult to achieve. The MRA comparator product as identified on the registration guideline should be employed.</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 xml:space="preserve">Comparative dissolution data will be reviewed during the assessment of the Quality part of the dossier.  </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b/>
          <w:sz w:val="26"/>
          <w:szCs w:val="26"/>
        </w:rPr>
      </w:pPr>
      <w:r w:rsidRPr="00D46DBA">
        <w:rPr>
          <w:rFonts w:ascii="Cambria" w:hAnsi="Cambria"/>
          <w:b/>
          <w:sz w:val="26"/>
          <w:szCs w:val="26"/>
        </w:rPr>
        <w:t>As per the Quality guideline (</w:t>
      </w:r>
      <w:r w:rsidRPr="00D46DBA">
        <w:rPr>
          <w:rFonts w:ascii="Cambria" w:hAnsi="Cambria"/>
          <w:b/>
          <w:i/>
          <w:sz w:val="26"/>
          <w:szCs w:val="26"/>
        </w:rPr>
        <w:t>Guideline on Submission of Documentation for a Generic Finished Pharmaceutical Product (FPP): Quality Part</w:t>
      </w:r>
      <w:r w:rsidRPr="00D46DBA">
        <w:rPr>
          <w:rFonts w:ascii="Cambria" w:hAnsi="Cambria"/>
          <w:b/>
          <w:sz w:val="26"/>
          <w:szCs w:val="26"/>
        </w:rPr>
        <w:t>, Appendix 1), comparative dissolution studies should be conducted in pH 1.2, 4.5, and 6.8 media. If the proposed dissolution medium for release of the products differs from these media, comparative dissolution data in the proposed release medium should also be provided.</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Summary information regarding the comparative dissolution studies should be included below to provide a complete summary of the data supporting the biowaiver request.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b/>
          <w:bCs/>
          <w:sz w:val="26"/>
          <w:szCs w:val="26"/>
        </w:rPr>
        <w:t xml:space="preserve">5.1. Purchase, shipment and storage of the comparator product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As per the documentation requirements for comparator products, please attach relevant copies of documents (e.g. receipts) proving the stated conditions.</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Default="000357A8" w:rsidP="000357A8">
      <w:pPr>
        <w:pStyle w:val="BodyText3"/>
        <w:spacing w:after="0"/>
        <w:rPr>
          <w:rFonts w:ascii="Cambria" w:hAnsi="Cambria"/>
          <w:sz w:val="26"/>
          <w:szCs w:val="26"/>
        </w:rPr>
      </w:pPr>
    </w:p>
    <w:p w:rsidR="000357A8" w:rsidRDefault="000357A8" w:rsidP="000357A8">
      <w:pPr>
        <w:pStyle w:val="BodyText3"/>
        <w:spacing w:after="0"/>
        <w:rPr>
          <w:rFonts w:ascii="Cambria" w:hAnsi="Cambria"/>
          <w:sz w:val="26"/>
          <w:szCs w:val="26"/>
        </w:rPr>
      </w:pPr>
    </w:p>
    <w:p w:rsidR="000357A8" w:rsidRPr="00D46DBA" w:rsidRDefault="000357A8" w:rsidP="000357A8">
      <w:pPr>
        <w:pStyle w:val="BodyText3"/>
        <w:spacing w:after="0"/>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 xml:space="preserve">5.2. Potency (measured content) of the comparator product as a percentage of label claim, as measured by the same laboratory under the same conditions as the test product.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sz w:val="26"/>
          <w:szCs w:val="26"/>
        </w:rPr>
      </w:pPr>
      <w:r w:rsidRPr="00D46DBA">
        <w:rPr>
          <w:rFonts w:ascii="Cambria" w:hAnsi="Cambria"/>
          <w:sz w:val="26"/>
          <w:szCs w:val="26"/>
        </w:rPr>
        <w:t>This information should be cross-referenced to the location of the Certificate of Analysis (CoA) in this biowaiver submission.</w:t>
      </w:r>
    </w:p>
    <w:p w:rsidR="000357A8" w:rsidRPr="00D46DBA" w:rsidRDefault="000357A8" w:rsidP="000357A8">
      <w:pPr>
        <w:pStyle w:val="BodyText3"/>
        <w:spacing w:after="0"/>
        <w:rPr>
          <w:rFonts w:ascii="Cambria" w:hAnsi="Cambria"/>
          <w:sz w:val="26"/>
          <w:szCs w:val="26"/>
        </w:rPr>
      </w:pPr>
    </w:p>
    <w:p w:rsidR="000357A8" w:rsidRPr="00D46DBA" w:rsidRDefault="000357A8" w:rsidP="000357A8">
      <w:pPr>
        <w:pStyle w:val="BodyText3"/>
        <w:spacing w:after="0"/>
        <w:rPr>
          <w:rFonts w:ascii="Cambria" w:hAnsi="Cambria"/>
          <w:sz w:val="26"/>
          <w:szCs w:val="26"/>
        </w:rPr>
      </w:pPr>
    </w:p>
    <w:p w:rsidR="000357A8" w:rsidRPr="00D46DBA" w:rsidRDefault="000357A8" w:rsidP="000357A8">
      <w:pPr>
        <w:pStyle w:val="BodyText3"/>
        <w:spacing w:after="0"/>
        <w:rPr>
          <w:rFonts w:ascii="Cambria" w:hAnsi="Cambria"/>
          <w:sz w:val="26"/>
          <w:szCs w:val="26"/>
        </w:rPr>
      </w:pPr>
    </w:p>
    <w:p w:rsidR="000357A8" w:rsidRPr="00D46DBA" w:rsidRDefault="000357A8" w:rsidP="000357A8">
      <w:pPr>
        <w:pStyle w:val="BodyText3"/>
        <w:spacing w:after="0"/>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rPr>
          <w:rFonts w:ascii="Cambria" w:hAnsi="Cambria"/>
          <w:bCs/>
          <w:i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5.3.  Please state the location of:</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dissolution study protocol(s) in the dossier</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dissolution study report(s) in the dossier</w:t>
      </w:r>
    </w:p>
    <w:p w:rsidR="000357A8" w:rsidRPr="00D46DBA" w:rsidRDefault="000357A8" w:rsidP="000357A8">
      <w:pPr>
        <w:pStyle w:val="BodyText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jc w:val="left"/>
        <w:rPr>
          <w:rFonts w:ascii="Cambria" w:hAnsi="Cambria"/>
          <w:sz w:val="26"/>
          <w:szCs w:val="26"/>
        </w:rPr>
      </w:pPr>
      <w:r w:rsidRPr="00D46DBA">
        <w:rPr>
          <w:rFonts w:ascii="Cambria" w:hAnsi="Cambria"/>
          <w:sz w:val="26"/>
          <w:szCs w:val="26"/>
        </w:rPr>
        <w:t>the analytical method validation report in the dossier</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Default="000357A8" w:rsidP="000357A8">
      <w:pPr>
        <w:pStyle w:val="BodyText3"/>
        <w:rPr>
          <w:rFonts w:ascii="Cambria" w:hAnsi="Cambria"/>
          <w:b/>
          <w:b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5.4. Summary of the dissolution conditions and method described in the study report(s)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5.4.1. Dissolution media: Composition, temperature, volume, and method of de-aeration</w:t>
      </w:r>
      <w:r w:rsidRPr="00D46DBA">
        <w:rPr>
          <w:rFonts w:ascii="Cambria" w:hAnsi="Cambria"/>
          <w:b/>
          <w:bCs/>
          <w:i/>
          <w:iCs/>
          <w:sz w:val="26"/>
          <w:szCs w:val="26"/>
        </w:rPr>
        <w:t xml:space="preserve">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5.4.2. Type of apparatus and agitation speed(s) employed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5.4.3. Number of units employed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Default="000357A8" w:rsidP="000357A8">
      <w:pPr>
        <w:pStyle w:val="BodyText3"/>
        <w:rPr>
          <w:rFonts w:ascii="Cambria" w:hAnsi="Cambria"/>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sz w:val="26"/>
          <w:szCs w:val="26"/>
        </w:rPr>
      </w:pPr>
      <w:r w:rsidRPr="00D46DBA">
        <w:rPr>
          <w:rFonts w:ascii="Cambria" w:hAnsi="Cambria"/>
          <w:b/>
          <w:bCs/>
          <w:sz w:val="26"/>
          <w:szCs w:val="26"/>
        </w:rPr>
        <w:t>5.4.4. Sample collection: method of collection, sampling times, method of filtration, sample handling and storage</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rPr>
          <w:rFonts w:ascii="Cambria" w:hAnsi="Cambria"/>
          <w:b/>
          <w:bCs/>
          <w:i/>
          <w:iCs/>
          <w:sz w:val="26"/>
          <w:szCs w:val="26"/>
        </w:rPr>
      </w:pPr>
      <w:r w:rsidRPr="00D46DBA">
        <w:rPr>
          <w:rFonts w:ascii="Cambria" w:hAnsi="Cambria"/>
          <w:b/>
          <w:bCs/>
          <w:sz w:val="26"/>
          <w:szCs w:val="26"/>
        </w:rPr>
        <w:t xml:space="preserve">5.4.5. Deviations from sampling protocol </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b/>
          <w:bCs/>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5.5. Summarize the results of the dissolution study(s)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 xml:space="preserve">Please provide a tabulated summary of individual and mean results with %CV, graphic summary, and any calculations used to determine the similarity of profiles </w:t>
      </w:r>
      <w:r w:rsidRPr="00D46DBA">
        <w:rPr>
          <w:rFonts w:ascii="Cambria" w:hAnsi="Cambria"/>
          <w:b/>
          <w:bCs/>
          <w:sz w:val="26"/>
          <w:szCs w:val="26"/>
        </w:rPr>
        <w:t>for each set of experimental conditions</w:t>
      </w:r>
      <w:r w:rsidRPr="00D46DBA">
        <w:rPr>
          <w:rFonts w:ascii="Cambria" w:hAnsi="Cambria"/>
          <w:sz w:val="26"/>
          <w:szCs w:val="26"/>
        </w:rPr>
        <w:t>.</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spacing w:after="0"/>
        <w:rPr>
          <w:rFonts w:ascii="Cambria" w:hAnsi="Cambria"/>
          <w:b/>
          <w:bCs/>
          <w:sz w:val="26"/>
          <w:szCs w:val="26"/>
        </w:rPr>
      </w:pPr>
      <w:r w:rsidRPr="00D46DBA">
        <w:rPr>
          <w:rFonts w:ascii="Cambria" w:hAnsi="Cambria"/>
          <w:b/>
          <w:bCs/>
          <w:sz w:val="26"/>
          <w:szCs w:val="26"/>
        </w:rPr>
        <w:t>5.6. Summarize conclusions taken from dissolution study(s)</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rFonts w:ascii="Cambria" w:hAnsi="Cambria"/>
          <w:sz w:val="26"/>
          <w:szCs w:val="26"/>
        </w:rPr>
      </w:pPr>
      <w:r w:rsidRPr="00D46DBA">
        <w:rPr>
          <w:rFonts w:ascii="Cambria" w:hAnsi="Cambria"/>
          <w:sz w:val="26"/>
          <w:szCs w:val="26"/>
        </w:rPr>
        <w:t>Please provide a summary statement of the studies performed.</w:t>
      </w:r>
    </w:p>
    <w:p w:rsidR="000357A8" w:rsidRPr="00D46DBA" w:rsidRDefault="000357A8" w:rsidP="000357A8">
      <w:pPr>
        <w:pStyle w:val="BodyText3"/>
        <w:rPr>
          <w:rFonts w:ascii="Cambria" w:hAnsi="Cambria"/>
          <w:sz w:val="26"/>
          <w:szCs w:val="26"/>
        </w:rPr>
      </w:pP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r w:rsidRPr="00D46DBA">
        <w:rPr>
          <w:rFonts w:ascii="Cambria" w:hAnsi="Cambria"/>
          <w:i/>
          <w:iCs/>
          <w:sz w:val="26"/>
          <w:szCs w:val="26"/>
        </w:rPr>
        <w:lastRenderedPageBreak/>
        <w:t>&lt;</w:t>
      </w:r>
      <w:proofErr w:type="gramStart"/>
      <w:r w:rsidRPr="00D46DBA">
        <w:rPr>
          <w:rFonts w:ascii="Cambria" w:hAnsi="Cambria"/>
          <w:i/>
          <w:iCs/>
          <w:sz w:val="26"/>
          <w:szCs w:val="26"/>
        </w:rPr>
        <w:t>&lt;  Please</w:t>
      </w:r>
      <w:proofErr w:type="gramEnd"/>
      <w:r w:rsidRPr="00D46DBA">
        <w:rPr>
          <w:rFonts w:ascii="Cambria" w:hAnsi="Cambria"/>
          <w:i/>
          <w:iCs/>
          <w:sz w:val="26"/>
          <w:szCs w:val="26"/>
        </w:rPr>
        <w:t xml:space="preserve"> enter information here  &gt;&gt;</w:t>
      </w:r>
    </w:p>
    <w:p w:rsidR="000357A8" w:rsidRPr="00D46DBA" w:rsidRDefault="000357A8" w:rsidP="000357A8">
      <w:pPr>
        <w:pStyle w:val="BodyText3"/>
        <w:pBdr>
          <w:top w:val="single" w:sz="4" w:space="1" w:color="auto"/>
          <w:left w:val="single" w:sz="4" w:space="4" w:color="auto"/>
          <w:bottom w:val="single" w:sz="4" w:space="1" w:color="auto"/>
          <w:right w:val="single" w:sz="4" w:space="4" w:color="auto"/>
        </w:pBdr>
        <w:jc w:val="center"/>
        <w:rPr>
          <w:rFonts w:ascii="Cambria" w:hAnsi="Cambria"/>
          <w:i/>
          <w:iCs/>
          <w:sz w:val="26"/>
          <w:szCs w:val="26"/>
        </w:rPr>
      </w:pPr>
    </w:p>
    <w:p w:rsidR="000357A8" w:rsidRPr="00D46DBA" w:rsidRDefault="000357A8" w:rsidP="000357A8">
      <w:pPr>
        <w:rPr>
          <w:rFonts w:ascii="Cambria" w:hAnsi="Cambria"/>
          <w:sz w:val="26"/>
          <w:szCs w:val="26"/>
        </w:rPr>
      </w:pPr>
    </w:p>
    <w:p w:rsidR="000357A8" w:rsidRPr="00D46DBA" w:rsidRDefault="000357A8" w:rsidP="000357A8">
      <w:pPr>
        <w:rPr>
          <w:rFonts w:ascii="Cambria" w:hAnsi="Cambria"/>
          <w:sz w:val="26"/>
          <w:szCs w:val="26"/>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46"/>
      </w:tblGrid>
      <w:tr w:rsidR="000357A8" w:rsidRPr="00D46DBA" w:rsidTr="005D0FED">
        <w:trPr>
          <w:trHeight w:val="363"/>
        </w:trPr>
        <w:tc>
          <w:tcPr>
            <w:tcW w:w="10146" w:type="dxa"/>
            <w:shd w:val="clear" w:color="auto" w:fill="C0C0C0"/>
          </w:tcPr>
          <w:p w:rsidR="000357A8" w:rsidRPr="00D46DBA" w:rsidRDefault="000357A8" w:rsidP="005D0FED">
            <w:pPr>
              <w:pStyle w:val="SectionTitle"/>
              <w:rPr>
                <w:rFonts w:ascii="Cambria" w:hAnsi="Cambria"/>
                <w:b/>
                <w:sz w:val="26"/>
                <w:szCs w:val="26"/>
              </w:rPr>
            </w:pPr>
            <w:r w:rsidRPr="00D46DBA">
              <w:rPr>
                <w:rFonts w:ascii="Cambria" w:hAnsi="Cambria"/>
                <w:b/>
                <w:sz w:val="26"/>
                <w:szCs w:val="26"/>
              </w:rPr>
              <w:t>5.7.</w:t>
            </w:r>
            <w:r w:rsidRPr="00D46DBA">
              <w:rPr>
                <w:rFonts w:ascii="Cambria" w:hAnsi="Cambria"/>
                <w:b/>
                <w:sz w:val="26"/>
                <w:szCs w:val="26"/>
              </w:rPr>
              <w:tab/>
              <w:t>Comments from review of Section 5.1 – 5.6 – PMRA</w:t>
            </w:r>
            <w:r w:rsidRPr="00D46DBA">
              <w:rPr>
                <w:rFonts w:ascii="Cambria" w:hAnsi="Cambria"/>
                <w:b/>
                <w:i/>
                <w:iCs/>
                <w:sz w:val="26"/>
                <w:szCs w:val="26"/>
              </w:rPr>
              <w:t xml:space="preserve"> use only</w:t>
            </w:r>
          </w:p>
        </w:tc>
      </w:tr>
      <w:tr w:rsidR="000357A8" w:rsidRPr="00D46DBA" w:rsidTr="005D0FED">
        <w:trPr>
          <w:trHeight w:val="382"/>
        </w:trPr>
        <w:tc>
          <w:tcPr>
            <w:tcW w:w="10146" w:type="dxa"/>
            <w:shd w:val="clear" w:color="auto" w:fill="C0C0C0"/>
          </w:tcPr>
          <w:p w:rsidR="000357A8" w:rsidRPr="00D46DBA" w:rsidRDefault="000357A8" w:rsidP="005D0FED">
            <w:pPr>
              <w:pStyle w:val="CommentWHOassessor"/>
              <w:rPr>
                <w:rFonts w:ascii="Cambria" w:hAnsi="Cambria"/>
                <w:sz w:val="26"/>
                <w:szCs w:val="26"/>
              </w:rPr>
            </w:pPr>
          </w:p>
          <w:p w:rsidR="000357A8" w:rsidRPr="00D46DBA" w:rsidRDefault="000357A8" w:rsidP="005D0FED">
            <w:pPr>
              <w:pStyle w:val="CommentWHOassessor"/>
              <w:rPr>
                <w:rFonts w:ascii="Cambria" w:hAnsi="Cambria"/>
                <w:sz w:val="26"/>
                <w:szCs w:val="26"/>
              </w:rPr>
            </w:pPr>
          </w:p>
        </w:tc>
      </w:tr>
    </w:tbl>
    <w:p w:rsidR="00B50FF0" w:rsidRDefault="009C7188"/>
    <w:sectPr w:rsidR="00B50F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188" w:rsidRDefault="009C7188" w:rsidP="001741EC">
      <w:pPr>
        <w:spacing w:after="0" w:line="240" w:lineRule="auto"/>
      </w:pPr>
      <w:r>
        <w:separator/>
      </w:r>
    </w:p>
  </w:endnote>
  <w:endnote w:type="continuationSeparator" w:id="0">
    <w:p w:rsidR="009C7188" w:rsidRDefault="009C7188" w:rsidP="0017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3C" w:rsidRDefault="00015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EC" w:rsidRDefault="00015A3C">
    <w:pPr>
      <w:pStyle w:val="Footer"/>
    </w:pPr>
    <w:r w:rsidRPr="00015A3C">
      <w:rPr>
        <w:b/>
        <w:sz w:val="20"/>
        <w:szCs w:val="20"/>
      </w:rPr>
      <w:t>PMRA-FRM-REG-MA-00</w:t>
    </w:r>
    <w:r>
      <w:rPr>
        <w:b/>
        <w:sz w:val="20"/>
        <w:szCs w:val="20"/>
      </w:rPr>
      <w:t>4</w:t>
    </w:r>
    <w:bookmarkStart w:id="1" w:name="_GoBack"/>
    <w:bookmarkEnd w:id="1"/>
    <w:r w:rsidRPr="00015A3C">
      <w:rPr>
        <w:b/>
        <w:sz w:val="20"/>
        <w:szCs w:val="20"/>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3C" w:rsidRDefault="0001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188" w:rsidRDefault="009C7188" w:rsidP="001741EC">
      <w:pPr>
        <w:spacing w:after="0" w:line="240" w:lineRule="auto"/>
      </w:pPr>
      <w:r>
        <w:separator/>
      </w:r>
    </w:p>
  </w:footnote>
  <w:footnote w:type="continuationSeparator" w:id="0">
    <w:p w:rsidR="009C7188" w:rsidRDefault="009C7188" w:rsidP="0017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3C" w:rsidRDefault="0001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3C" w:rsidRDefault="0001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A3C" w:rsidRDefault="00015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A8"/>
    <w:rsid w:val="00015A3C"/>
    <w:rsid w:val="000357A8"/>
    <w:rsid w:val="001741EC"/>
    <w:rsid w:val="003A7C1E"/>
    <w:rsid w:val="007D2645"/>
    <w:rsid w:val="00854D16"/>
    <w:rsid w:val="009C7188"/>
    <w:rsid w:val="00BB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AE03"/>
  <w15:chartTrackingRefBased/>
  <w15:docId w15:val="{934E8B58-9F2A-47C2-A27A-DCEC8C16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7A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57A8"/>
    <w:pPr>
      <w:keepNext/>
      <w:spacing w:before="240" w:after="60" w:line="240" w:lineRule="auto"/>
      <w:jc w:val="both"/>
      <w:outlineLvl w:val="0"/>
    </w:pPr>
    <w:rPr>
      <w:rFonts w:ascii="Times New Roman" w:eastAsia="Times New Roman" w:hAnsi="Times New Roman"/>
      <w:b/>
      <w:color w:val="000000"/>
      <w:kern w:val="28"/>
      <w:sz w:val="28"/>
      <w:szCs w:val="20"/>
      <w:lang w:val="en-GB"/>
    </w:rPr>
  </w:style>
  <w:style w:type="paragraph" w:styleId="Heading2">
    <w:name w:val="heading 2"/>
    <w:basedOn w:val="Normal"/>
    <w:next w:val="Normal"/>
    <w:link w:val="Heading2Char"/>
    <w:uiPriority w:val="9"/>
    <w:semiHidden/>
    <w:unhideWhenUsed/>
    <w:qFormat/>
    <w:rsid w:val="000357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7A8"/>
    <w:rPr>
      <w:rFonts w:ascii="Times New Roman" w:eastAsia="Times New Roman" w:hAnsi="Times New Roman" w:cs="Times New Roman"/>
      <w:b/>
      <w:color w:val="000000"/>
      <w:kern w:val="28"/>
      <w:sz w:val="28"/>
      <w:szCs w:val="20"/>
      <w:lang w:val="en-GB"/>
    </w:rPr>
  </w:style>
  <w:style w:type="paragraph" w:styleId="BodyText3">
    <w:name w:val="Body Text 3"/>
    <w:basedOn w:val="Normal"/>
    <w:link w:val="BodyText3Char"/>
    <w:rsid w:val="000357A8"/>
    <w:pPr>
      <w:spacing w:after="120" w:line="240" w:lineRule="auto"/>
      <w:jc w:val="both"/>
    </w:pPr>
    <w:rPr>
      <w:rFonts w:ascii="Times New Roman" w:eastAsia="Times New Roman" w:hAnsi="Times New Roman"/>
      <w:snapToGrid w:val="0"/>
      <w:sz w:val="24"/>
      <w:szCs w:val="20"/>
    </w:rPr>
  </w:style>
  <w:style w:type="character" w:customStyle="1" w:styleId="BodyText3Char">
    <w:name w:val="Body Text 3 Char"/>
    <w:basedOn w:val="DefaultParagraphFont"/>
    <w:link w:val="BodyText3"/>
    <w:rsid w:val="000357A8"/>
    <w:rPr>
      <w:rFonts w:ascii="Times New Roman" w:eastAsia="Times New Roman" w:hAnsi="Times New Roman" w:cs="Times New Roman"/>
      <w:snapToGrid w:val="0"/>
      <w:sz w:val="24"/>
      <w:szCs w:val="20"/>
    </w:rPr>
  </w:style>
  <w:style w:type="paragraph" w:styleId="Header">
    <w:name w:val="header"/>
    <w:basedOn w:val="Normal"/>
    <w:link w:val="HeaderChar"/>
    <w:unhideWhenUsed/>
    <w:rsid w:val="000357A8"/>
    <w:pPr>
      <w:tabs>
        <w:tab w:val="center" w:pos="4680"/>
        <w:tab w:val="right" w:pos="9360"/>
      </w:tabs>
    </w:pPr>
  </w:style>
  <w:style w:type="character" w:customStyle="1" w:styleId="HeaderChar">
    <w:name w:val="Header Char"/>
    <w:basedOn w:val="DefaultParagraphFont"/>
    <w:link w:val="Header"/>
    <w:rsid w:val="000357A8"/>
    <w:rPr>
      <w:rFonts w:ascii="Calibri" w:eastAsia="Calibri" w:hAnsi="Calibri" w:cs="Times New Roman"/>
    </w:rPr>
  </w:style>
  <w:style w:type="paragraph" w:styleId="NoSpacing">
    <w:name w:val="No Spacing"/>
    <w:link w:val="NoSpacingChar"/>
    <w:uiPriority w:val="1"/>
    <w:qFormat/>
    <w:rsid w:val="000357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57A8"/>
    <w:rPr>
      <w:rFonts w:ascii="Calibri" w:eastAsia="Times New Roman" w:hAnsi="Calibri" w:cs="Times New Roman"/>
    </w:rPr>
  </w:style>
  <w:style w:type="paragraph" w:styleId="BodyTextIndent">
    <w:name w:val="Body Text Indent"/>
    <w:basedOn w:val="Normal"/>
    <w:link w:val="BodyTextIndentChar"/>
    <w:unhideWhenUsed/>
    <w:rsid w:val="000357A8"/>
    <w:pPr>
      <w:spacing w:after="120"/>
      <w:ind w:left="360"/>
    </w:pPr>
  </w:style>
  <w:style w:type="character" w:customStyle="1" w:styleId="BodyTextIndentChar">
    <w:name w:val="Body Text Indent Char"/>
    <w:basedOn w:val="DefaultParagraphFont"/>
    <w:link w:val="BodyTextIndent"/>
    <w:rsid w:val="000357A8"/>
    <w:rPr>
      <w:rFonts w:ascii="Calibri" w:eastAsia="Calibri" w:hAnsi="Calibri" w:cs="Times New Roman"/>
    </w:rPr>
  </w:style>
  <w:style w:type="paragraph" w:customStyle="1" w:styleId="WHO">
    <w:name w:val="WHO"/>
    <w:basedOn w:val="Normal"/>
    <w:rsid w:val="000357A8"/>
    <w:pPr>
      <w:spacing w:after="0" w:line="240" w:lineRule="auto"/>
    </w:pPr>
    <w:rPr>
      <w:rFonts w:ascii="Times New Roman" w:eastAsia="Times New Roman" w:hAnsi="Times New Roman"/>
      <w:sz w:val="24"/>
      <w:szCs w:val="24"/>
      <w:lang w:val="en-GB" w:eastAsia="zh-CN"/>
    </w:rPr>
  </w:style>
  <w:style w:type="paragraph" w:customStyle="1" w:styleId="Itemheading">
    <w:name w:val="Itemheading"/>
    <w:basedOn w:val="Normal"/>
    <w:rsid w:val="000357A8"/>
    <w:pPr>
      <w:keepNext/>
      <w:tabs>
        <w:tab w:val="left" w:pos="709"/>
        <w:tab w:val="left" w:pos="1134"/>
        <w:tab w:val="left" w:pos="2835"/>
      </w:tabs>
      <w:spacing w:before="120" w:after="60" w:line="240" w:lineRule="auto"/>
      <w:ind w:left="709" w:hanging="709"/>
    </w:pPr>
    <w:rPr>
      <w:rFonts w:ascii="Times New Roman" w:eastAsia="Times New Roman" w:hAnsi="Times New Roman"/>
      <w:sz w:val="24"/>
      <w:szCs w:val="24"/>
      <w:u w:val="single"/>
      <w:lang w:val="en-GB" w:eastAsia="zh-CN"/>
    </w:rPr>
  </w:style>
  <w:style w:type="paragraph" w:customStyle="1" w:styleId="Explanation">
    <w:name w:val="Explanation"/>
    <w:basedOn w:val="Normal"/>
    <w:autoRedefine/>
    <w:rsid w:val="000357A8"/>
    <w:pPr>
      <w:keepNext/>
      <w:spacing w:after="120" w:line="240" w:lineRule="auto"/>
      <w:ind w:left="709"/>
    </w:pPr>
    <w:rPr>
      <w:rFonts w:ascii="Times New Roman" w:eastAsia="Times New Roman" w:hAnsi="Times New Roman"/>
      <w:i/>
      <w:iCs/>
      <w:color w:val="000000"/>
      <w:sz w:val="18"/>
      <w:szCs w:val="18"/>
      <w:lang w:val="en-GB" w:eastAsia="zh-CN"/>
    </w:rPr>
  </w:style>
  <w:style w:type="paragraph" w:customStyle="1" w:styleId="SectionTitle">
    <w:name w:val="Section Title"/>
    <w:basedOn w:val="Heading2"/>
    <w:rsid w:val="000357A8"/>
    <w:pPr>
      <w:keepLines w:val="0"/>
      <w:tabs>
        <w:tab w:val="left" w:pos="567"/>
        <w:tab w:val="left" w:pos="1440"/>
      </w:tabs>
      <w:spacing w:before="60" w:after="60" w:line="360" w:lineRule="auto"/>
      <w:ind w:left="567" w:hanging="567"/>
    </w:pPr>
    <w:rPr>
      <w:rFonts w:ascii="Times New Roman" w:eastAsia="Times New Roman" w:hAnsi="Times New Roman" w:cs="Times New Roman"/>
      <w:caps/>
      <w:color w:val="auto"/>
      <w:sz w:val="24"/>
      <w:szCs w:val="22"/>
      <w:lang w:val="en-GB" w:eastAsia="zh-CN"/>
    </w:rPr>
  </w:style>
  <w:style w:type="paragraph" w:customStyle="1" w:styleId="txtappl">
    <w:name w:val="txtappl"/>
    <w:basedOn w:val="Normal"/>
    <w:rsid w:val="000357A8"/>
    <w:pPr>
      <w:keepNext/>
      <w:spacing w:after="0" w:line="240" w:lineRule="auto"/>
      <w:ind w:left="709"/>
    </w:pPr>
    <w:rPr>
      <w:rFonts w:ascii="Times New Roman" w:eastAsia="Times New Roman" w:hAnsi="Times New Roman"/>
      <w:sz w:val="24"/>
      <w:szCs w:val="24"/>
      <w:lang w:val="en-GB" w:eastAsia="zh-CN"/>
    </w:rPr>
  </w:style>
  <w:style w:type="paragraph" w:customStyle="1" w:styleId="CommentWHOassessor">
    <w:name w:val="Comment WHO assessor"/>
    <w:basedOn w:val="SectionTitle"/>
    <w:rsid w:val="000357A8"/>
    <w:pPr>
      <w:spacing w:before="0" w:after="0" w:line="240" w:lineRule="auto"/>
      <w:ind w:left="709" w:firstLine="0"/>
      <w:outlineLvl w:val="9"/>
    </w:pPr>
    <w:rPr>
      <w:caps w:val="0"/>
    </w:rPr>
  </w:style>
  <w:style w:type="character" w:customStyle="1" w:styleId="Heading2Char">
    <w:name w:val="Heading 2 Char"/>
    <w:basedOn w:val="DefaultParagraphFont"/>
    <w:link w:val="Heading2"/>
    <w:uiPriority w:val="9"/>
    <w:semiHidden/>
    <w:rsid w:val="000357A8"/>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17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1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6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 Mwale</dc:creator>
  <cp:keywords/>
  <dc:description/>
  <cp:lastModifiedBy>Clifford Mwale</cp:lastModifiedBy>
  <cp:revision>3</cp:revision>
  <dcterms:created xsi:type="dcterms:W3CDTF">2023-06-14T12:07:00Z</dcterms:created>
  <dcterms:modified xsi:type="dcterms:W3CDTF">2024-06-14T08:01:00Z</dcterms:modified>
</cp:coreProperties>
</file>